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86B6" w14:textId="77777777" w:rsidR="00C27E3A" w:rsidRDefault="0098370C" w:rsidP="00C27E3A">
      <w:pPr>
        <w:jc w:val="center"/>
        <w:rPr>
          <w:rFonts w:ascii="Arial" w:hAnsi="Arial" w:cs="Arial"/>
          <w:b/>
          <w:bCs/>
          <w:color w:val="E36C0A"/>
          <w:sz w:val="44"/>
          <w:szCs w:val="18"/>
        </w:rPr>
      </w:pPr>
      <w:r>
        <w:rPr>
          <w:noProof/>
          <w:lang w:eastAsia="en-GB"/>
        </w:rPr>
        <w:drawing>
          <wp:inline distT="0" distB="0" distL="0" distR="0" wp14:anchorId="0347D9C6" wp14:editId="767A4303">
            <wp:extent cx="2619375" cy="873125"/>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73125"/>
                    </a:xfrm>
                    <a:prstGeom prst="rect">
                      <a:avLst/>
                    </a:prstGeom>
                    <a:noFill/>
                    <a:ln>
                      <a:noFill/>
                    </a:ln>
                  </pic:spPr>
                </pic:pic>
              </a:graphicData>
            </a:graphic>
          </wp:inline>
        </w:drawing>
      </w:r>
    </w:p>
    <w:p w14:paraId="0492D3E1" w14:textId="77777777" w:rsidR="0098370C" w:rsidRDefault="0098370C" w:rsidP="00C27E3A">
      <w:pPr>
        <w:jc w:val="center"/>
        <w:rPr>
          <w:rFonts w:ascii="Arial" w:hAnsi="Arial" w:cs="Arial"/>
          <w:b/>
          <w:bCs/>
          <w:color w:val="E36C0A"/>
          <w:sz w:val="48"/>
          <w:szCs w:val="20"/>
        </w:rPr>
      </w:pPr>
      <w:r w:rsidRPr="00CC69FC">
        <w:rPr>
          <w:rFonts w:ascii="Arial" w:hAnsi="Arial" w:cs="Arial"/>
          <w:b/>
          <w:bCs/>
          <w:color w:val="E36C0A"/>
          <w:sz w:val="48"/>
          <w:szCs w:val="20"/>
        </w:rPr>
        <w:t>PRESS RELEASE</w:t>
      </w:r>
    </w:p>
    <w:p w14:paraId="5F6E6967" w14:textId="516F0CB3" w:rsidR="00CC69FC" w:rsidRPr="00277033" w:rsidRDefault="00277033" w:rsidP="00CC69FC">
      <w:pPr>
        <w:rPr>
          <w:rStyle w:val="A3"/>
          <w:rFonts w:ascii="Calibri" w:hAnsi="Calibri"/>
          <w:color w:val="auto"/>
          <w:sz w:val="12"/>
          <w:szCs w:val="12"/>
        </w:rPr>
      </w:pPr>
      <w:r w:rsidRPr="00277033">
        <w:rPr>
          <w:rFonts w:ascii="Arial" w:hAnsi="Arial" w:cs="Arial"/>
          <w:sz w:val="24"/>
          <w:szCs w:val="8"/>
        </w:rPr>
        <w:t>26</w:t>
      </w:r>
      <w:r w:rsidR="00CC69FC" w:rsidRPr="00277033">
        <w:rPr>
          <w:rFonts w:ascii="Arial" w:hAnsi="Arial" w:cs="Arial"/>
          <w:sz w:val="24"/>
          <w:szCs w:val="8"/>
        </w:rPr>
        <w:t xml:space="preserve"> July 2019</w:t>
      </w:r>
    </w:p>
    <w:p w14:paraId="29CE7CDF" w14:textId="77777777" w:rsidR="0098370C" w:rsidRDefault="0098370C" w:rsidP="0098370C">
      <w:pPr>
        <w:pStyle w:val="Pa1"/>
        <w:rPr>
          <w:rStyle w:val="A3"/>
          <w:rFonts w:ascii="Arial" w:hAnsi="Arial" w:cs="Arial"/>
          <w:b/>
          <w:bCs/>
          <w:sz w:val="22"/>
          <w:szCs w:val="22"/>
        </w:rPr>
      </w:pPr>
    </w:p>
    <w:p w14:paraId="1D308160" w14:textId="1BD2B8EF" w:rsidR="0098370C" w:rsidRPr="00A0307B" w:rsidRDefault="0098370C" w:rsidP="0098370C">
      <w:pPr>
        <w:jc w:val="center"/>
        <w:rPr>
          <w:rFonts w:ascii="Arial" w:hAnsi="Arial" w:cs="Arial"/>
          <w:bCs/>
          <w:color w:val="FFFFFF"/>
          <w:sz w:val="24"/>
          <w:szCs w:val="28"/>
        </w:rPr>
      </w:pPr>
      <w:r w:rsidRPr="00A0307B">
        <w:rPr>
          <w:rFonts w:ascii="Arial" w:hAnsi="Arial"/>
          <w:b/>
          <w:sz w:val="36"/>
        </w:rPr>
        <w:t xml:space="preserve">PIONEERING PROFESSOR IN </w:t>
      </w:r>
      <w:r w:rsidR="003A748D" w:rsidRPr="00A0307B">
        <w:rPr>
          <w:rFonts w:ascii="Arial" w:hAnsi="Arial"/>
          <w:b/>
          <w:sz w:val="36"/>
        </w:rPr>
        <w:t>HUMAN RESPONSE TO VIBRATION</w:t>
      </w:r>
      <w:r w:rsidRPr="00A0307B">
        <w:rPr>
          <w:rFonts w:ascii="Arial" w:hAnsi="Arial"/>
          <w:b/>
          <w:sz w:val="36"/>
        </w:rPr>
        <w:t xml:space="preserve"> </w:t>
      </w:r>
      <w:r w:rsidR="003A748D" w:rsidRPr="00A0307B">
        <w:rPr>
          <w:rFonts w:ascii="Arial" w:hAnsi="Arial"/>
          <w:b/>
          <w:sz w:val="36"/>
        </w:rPr>
        <w:t>RELOCATE</w:t>
      </w:r>
      <w:r w:rsidR="000D379A">
        <w:rPr>
          <w:rFonts w:ascii="Arial" w:hAnsi="Arial"/>
          <w:b/>
          <w:sz w:val="36"/>
        </w:rPr>
        <w:t>S</w:t>
      </w:r>
      <w:r w:rsidR="003A748D" w:rsidRPr="00A0307B">
        <w:rPr>
          <w:rFonts w:ascii="Arial" w:hAnsi="Arial"/>
          <w:b/>
          <w:sz w:val="36"/>
        </w:rPr>
        <w:t xml:space="preserve"> TO UK</w:t>
      </w:r>
      <w:r w:rsidRPr="00A0307B">
        <w:rPr>
          <w:rFonts w:ascii="Arial" w:hAnsi="Arial"/>
          <w:b/>
          <w:sz w:val="36"/>
        </w:rPr>
        <w:t xml:space="preserve"> AS REACTEC’S </w:t>
      </w:r>
      <w:r w:rsidR="003A748D" w:rsidRPr="00A0307B">
        <w:rPr>
          <w:rFonts w:ascii="Arial" w:hAnsi="Arial"/>
          <w:b/>
          <w:sz w:val="36"/>
        </w:rPr>
        <w:t xml:space="preserve">CHIEF </w:t>
      </w:r>
      <w:r w:rsidR="001C65A4">
        <w:rPr>
          <w:rFonts w:ascii="Arial" w:hAnsi="Arial"/>
          <w:b/>
          <w:sz w:val="36"/>
        </w:rPr>
        <w:t>SCIENCTIFIC LIAISON</w:t>
      </w:r>
    </w:p>
    <w:p w14:paraId="68E00A6D" w14:textId="77777777" w:rsidR="0098370C" w:rsidRPr="00A0307B" w:rsidRDefault="0098370C" w:rsidP="0098370C">
      <w:pPr>
        <w:jc w:val="center"/>
        <w:rPr>
          <w:rFonts w:ascii="Arial" w:hAnsi="Arial"/>
          <w:b/>
          <w:sz w:val="44"/>
        </w:rPr>
      </w:pPr>
    </w:p>
    <w:p w14:paraId="75FCED88" w14:textId="61082E3D" w:rsidR="003A748D" w:rsidRPr="00A0307B" w:rsidRDefault="0098370C" w:rsidP="00A0307B">
      <w:pPr>
        <w:spacing w:line="360" w:lineRule="auto"/>
        <w:rPr>
          <w:rFonts w:ascii="Arial" w:hAnsi="Arial" w:cs="Arial"/>
        </w:rPr>
      </w:pPr>
      <w:r w:rsidRPr="00A0307B">
        <w:rPr>
          <w:rFonts w:ascii="Arial" w:hAnsi="Arial" w:cs="Arial"/>
        </w:rPr>
        <w:t>Prof</w:t>
      </w:r>
      <w:r w:rsidR="004961E2" w:rsidRPr="00A0307B">
        <w:rPr>
          <w:rFonts w:ascii="Arial" w:hAnsi="Arial" w:cs="Arial"/>
        </w:rPr>
        <w:t>essor Setsuo Maeda</w:t>
      </w:r>
      <w:r w:rsidRPr="00A0307B">
        <w:rPr>
          <w:rFonts w:ascii="Arial" w:hAnsi="Arial" w:cs="Arial"/>
        </w:rPr>
        <w:t>, one of the world</w:t>
      </w:r>
      <w:r w:rsidR="003A748D" w:rsidRPr="00A0307B">
        <w:rPr>
          <w:rFonts w:ascii="Arial" w:hAnsi="Arial" w:cs="Arial"/>
        </w:rPr>
        <w:t>’</w:t>
      </w:r>
      <w:r w:rsidRPr="00A0307B">
        <w:rPr>
          <w:rFonts w:ascii="Arial" w:hAnsi="Arial" w:cs="Arial"/>
        </w:rPr>
        <w:t xml:space="preserve">s most respected </w:t>
      </w:r>
      <w:r w:rsidR="00320D5E">
        <w:rPr>
          <w:rFonts w:ascii="Arial" w:hAnsi="Arial" w:cs="Arial"/>
        </w:rPr>
        <w:t>experts</w:t>
      </w:r>
      <w:r w:rsidR="00320D5E" w:rsidRPr="00A0307B">
        <w:rPr>
          <w:rFonts w:ascii="Arial" w:hAnsi="Arial" w:cs="Arial"/>
        </w:rPr>
        <w:t xml:space="preserve"> </w:t>
      </w:r>
      <w:r w:rsidR="003A748D" w:rsidRPr="00A0307B">
        <w:rPr>
          <w:rFonts w:ascii="Arial" w:hAnsi="Arial" w:cs="Arial"/>
        </w:rPr>
        <w:t xml:space="preserve">in </w:t>
      </w:r>
      <w:r w:rsidR="00B45FD3">
        <w:rPr>
          <w:rFonts w:ascii="Arial" w:hAnsi="Arial" w:cs="Arial"/>
          <w:color w:val="000000"/>
        </w:rPr>
        <w:t>h</w:t>
      </w:r>
      <w:r w:rsidR="003A748D" w:rsidRPr="00A0307B">
        <w:rPr>
          <w:rFonts w:ascii="Arial" w:hAnsi="Arial" w:cs="Arial"/>
          <w:color w:val="000000"/>
        </w:rPr>
        <w:t xml:space="preserve">uman </w:t>
      </w:r>
      <w:r w:rsidR="00B45FD3">
        <w:rPr>
          <w:rFonts w:ascii="Arial" w:hAnsi="Arial" w:cs="Arial"/>
          <w:color w:val="000000"/>
        </w:rPr>
        <w:t>r</w:t>
      </w:r>
      <w:r w:rsidR="003A748D" w:rsidRPr="00A0307B">
        <w:rPr>
          <w:rFonts w:ascii="Arial" w:hAnsi="Arial" w:cs="Arial"/>
          <w:color w:val="000000"/>
        </w:rPr>
        <w:t xml:space="preserve">esponse to </w:t>
      </w:r>
      <w:r w:rsidR="00B45FD3">
        <w:rPr>
          <w:rFonts w:ascii="Arial" w:hAnsi="Arial" w:cs="Arial"/>
          <w:color w:val="000000"/>
        </w:rPr>
        <w:t>v</w:t>
      </w:r>
      <w:r w:rsidR="003A748D" w:rsidRPr="00A0307B">
        <w:rPr>
          <w:rFonts w:ascii="Arial" w:hAnsi="Arial" w:cs="Arial"/>
          <w:color w:val="000000"/>
        </w:rPr>
        <w:t>ibration</w:t>
      </w:r>
      <w:r w:rsidRPr="00A0307B">
        <w:rPr>
          <w:rFonts w:ascii="Arial" w:hAnsi="Arial" w:cs="Arial"/>
        </w:rPr>
        <w:t xml:space="preserve">, has been appointed as </w:t>
      </w:r>
      <w:proofErr w:type="spellStart"/>
      <w:r w:rsidRPr="00A0307B">
        <w:rPr>
          <w:rFonts w:ascii="Arial" w:hAnsi="Arial" w:cs="Arial"/>
        </w:rPr>
        <w:t>Reactec’s</w:t>
      </w:r>
      <w:proofErr w:type="spellEnd"/>
      <w:r w:rsidRPr="00A0307B">
        <w:rPr>
          <w:rFonts w:ascii="Arial" w:hAnsi="Arial" w:cs="Arial"/>
        </w:rPr>
        <w:t xml:space="preserve"> </w:t>
      </w:r>
      <w:r w:rsidR="003A748D" w:rsidRPr="00A0307B">
        <w:rPr>
          <w:rFonts w:ascii="Arial" w:hAnsi="Arial" w:cs="Arial"/>
        </w:rPr>
        <w:t>Chief Scientific Liaison</w:t>
      </w:r>
      <w:r w:rsidR="00A0307B">
        <w:rPr>
          <w:rFonts w:ascii="Arial" w:hAnsi="Arial" w:cs="Arial"/>
        </w:rPr>
        <w:t xml:space="preserve"> </w:t>
      </w:r>
      <w:r w:rsidR="00B12164">
        <w:rPr>
          <w:rFonts w:ascii="Arial" w:hAnsi="Arial" w:cs="Arial"/>
        </w:rPr>
        <w:t xml:space="preserve">– </w:t>
      </w:r>
      <w:r w:rsidR="00C27E3A">
        <w:rPr>
          <w:rFonts w:ascii="Arial" w:hAnsi="Arial" w:cs="Arial"/>
        </w:rPr>
        <w:t>relocating from</w:t>
      </w:r>
      <w:r w:rsidR="00A0307B">
        <w:rPr>
          <w:rFonts w:ascii="Arial" w:hAnsi="Arial" w:cs="Arial"/>
        </w:rPr>
        <w:t xml:space="preserve"> Japan to Edinburgh for the role.</w:t>
      </w:r>
      <w:r w:rsidRPr="00A0307B">
        <w:rPr>
          <w:rFonts w:ascii="Arial" w:hAnsi="Arial" w:cs="Arial"/>
        </w:rPr>
        <w:t xml:space="preserve"> </w:t>
      </w:r>
    </w:p>
    <w:p w14:paraId="033176DE" w14:textId="77777777" w:rsidR="003A748D" w:rsidRPr="00A0307B" w:rsidRDefault="003A748D" w:rsidP="00A0307B">
      <w:pPr>
        <w:spacing w:line="360" w:lineRule="auto"/>
        <w:rPr>
          <w:rFonts w:ascii="Arial" w:hAnsi="Arial" w:cs="Arial"/>
        </w:rPr>
      </w:pPr>
    </w:p>
    <w:p w14:paraId="1BA9CAE3" w14:textId="592D0CDA" w:rsidR="003A748D" w:rsidRPr="00A0307B" w:rsidRDefault="003A748D" w:rsidP="00A0307B">
      <w:pPr>
        <w:spacing w:line="360" w:lineRule="auto"/>
        <w:rPr>
          <w:rFonts w:ascii="Arial" w:hAnsi="Arial" w:cs="Arial"/>
        </w:rPr>
      </w:pPr>
      <w:r w:rsidRPr="00A0307B">
        <w:rPr>
          <w:rFonts w:ascii="Arial" w:hAnsi="Arial" w:cs="Arial"/>
        </w:rPr>
        <w:t>Reactec is the award-winning UK market leader in the provision of monitoring devices and</w:t>
      </w:r>
      <w:r w:rsidR="00A86D5D">
        <w:rPr>
          <w:rFonts w:ascii="Arial" w:hAnsi="Arial" w:cs="Arial"/>
        </w:rPr>
        <w:t xml:space="preserve"> </w:t>
      </w:r>
      <w:r w:rsidR="00137C5C">
        <w:rPr>
          <w:rFonts w:ascii="Arial" w:hAnsi="Arial" w:cs="Arial"/>
        </w:rPr>
        <w:t xml:space="preserve">powerful analytics for managing </w:t>
      </w:r>
      <w:r w:rsidR="00B12164">
        <w:rPr>
          <w:rFonts w:ascii="Arial" w:hAnsi="Arial" w:cs="Arial"/>
        </w:rPr>
        <w:t xml:space="preserve">the risk of </w:t>
      </w:r>
      <w:r w:rsidRPr="00A0307B">
        <w:rPr>
          <w:rFonts w:ascii="Arial" w:hAnsi="Arial" w:cs="Arial"/>
        </w:rPr>
        <w:t xml:space="preserve">Hand Arm Vibration (HAV) </w:t>
      </w:r>
      <w:r w:rsidR="00B12164">
        <w:rPr>
          <w:rFonts w:ascii="Arial" w:hAnsi="Arial" w:cs="Arial"/>
        </w:rPr>
        <w:t>–</w:t>
      </w:r>
      <w:r w:rsidRPr="00A0307B">
        <w:rPr>
          <w:rFonts w:ascii="Arial" w:hAnsi="Arial" w:cs="Arial"/>
        </w:rPr>
        <w:t xml:space="preserve"> the cause of one of the most common industrial diseases in the UK, Hand Arm Vibration Syndrome (HAVS)</w:t>
      </w:r>
      <w:r w:rsidR="00B12164">
        <w:rPr>
          <w:rFonts w:ascii="Arial" w:hAnsi="Arial" w:cs="Arial"/>
        </w:rPr>
        <w:t>,</w:t>
      </w:r>
      <w:r w:rsidRPr="00A0307B">
        <w:rPr>
          <w:rFonts w:ascii="Arial" w:hAnsi="Arial" w:cs="Arial"/>
        </w:rPr>
        <w:t xml:space="preserve"> also known as Vibration White Finger.  </w:t>
      </w:r>
    </w:p>
    <w:p w14:paraId="5BD92EB2" w14:textId="77777777" w:rsidR="003A748D" w:rsidRPr="00A0307B" w:rsidRDefault="003A748D" w:rsidP="00A0307B">
      <w:pPr>
        <w:spacing w:line="360" w:lineRule="auto"/>
        <w:rPr>
          <w:rFonts w:ascii="Arial" w:hAnsi="Arial" w:cs="Arial"/>
        </w:rPr>
      </w:pPr>
    </w:p>
    <w:p w14:paraId="35E15767" w14:textId="5DB281A3" w:rsidR="00A0307B" w:rsidRDefault="003A748D" w:rsidP="00A0307B">
      <w:pPr>
        <w:spacing w:line="360" w:lineRule="auto"/>
        <w:rPr>
          <w:rFonts w:ascii="Arial" w:hAnsi="Arial" w:cs="Arial"/>
        </w:rPr>
      </w:pPr>
      <w:r w:rsidRPr="00A0307B">
        <w:rPr>
          <w:rFonts w:ascii="Arial" w:hAnsi="Arial" w:cs="Arial"/>
        </w:rPr>
        <w:t xml:space="preserve">Professor </w:t>
      </w:r>
      <w:r w:rsidR="00B45FD3">
        <w:rPr>
          <w:rFonts w:ascii="Arial" w:hAnsi="Arial" w:cs="Arial"/>
        </w:rPr>
        <w:t xml:space="preserve">Maeda </w:t>
      </w:r>
      <w:r w:rsidRPr="00A0307B">
        <w:rPr>
          <w:rFonts w:ascii="Arial" w:hAnsi="Arial" w:cs="Arial"/>
        </w:rPr>
        <w:t xml:space="preserve">has an impressive </w:t>
      </w:r>
      <w:r w:rsidR="00B12164">
        <w:rPr>
          <w:rFonts w:ascii="Arial" w:hAnsi="Arial" w:cs="Arial"/>
        </w:rPr>
        <w:t>track record</w:t>
      </w:r>
      <w:r w:rsidR="00B12164" w:rsidRPr="00A0307B">
        <w:rPr>
          <w:rFonts w:ascii="Arial" w:hAnsi="Arial" w:cs="Arial"/>
        </w:rPr>
        <w:t xml:space="preserve"> </w:t>
      </w:r>
      <w:r w:rsidRPr="00A0307B">
        <w:rPr>
          <w:rFonts w:ascii="Arial" w:hAnsi="Arial" w:cs="Arial"/>
        </w:rPr>
        <w:t xml:space="preserve">of academic </w:t>
      </w:r>
      <w:r w:rsidR="00B45FD3">
        <w:rPr>
          <w:rFonts w:ascii="Arial" w:hAnsi="Arial" w:cs="Arial"/>
        </w:rPr>
        <w:t>achievement</w:t>
      </w:r>
      <w:r w:rsidR="001F25D7">
        <w:rPr>
          <w:rFonts w:ascii="Arial" w:hAnsi="Arial" w:cs="Arial"/>
        </w:rPr>
        <w:t xml:space="preserve">; </w:t>
      </w:r>
      <w:r w:rsidRPr="00A0307B">
        <w:rPr>
          <w:rFonts w:ascii="Arial" w:hAnsi="Arial" w:cs="Arial"/>
        </w:rPr>
        <w:t xml:space="preserve">has written </w:t>
      </w:r>
      <w:r w:rsidR="00C27E3A">
        <w:rPr>
          <w:rFonts w:ascii="Arial" w:hAnsi="Arial" w:cs="Arial"/>
        </w:rPr>
        <w:t>many</w:t>
      </w:r>
      <w:r w:rsidRPr="00A0307B">
        <w:rPr>
          <w:rFonts w:ascii="Arial" w:hAnsi="Arial" w:cs="Arial"/>
        </w:rPr>
        <w:t xml:space="preserve"> </w:t>
      </w:r>
      <w:r w:rsidR="001F25D7">
        <w:rPr>
          <w:rFonts w:ascii="Arial" w:hAnsi="Arial" w:cs="Arial"/>
        </w:rPr>
        <w:t xml:space="preserve">books and peer-reviewed </w:t>
      </w:r>
      <w:r w:rsidRPr="00A0307B">
        <w:rPr>
          <w:rFonts w:ascii="Arial" w:hAnsi="Arial" w:cs="Arial"/>
        </w:rPr>
        <w:t>papers</w:t>
      </w:r>
      <w:r w:rsidR="00137C5C">
        <w:rPr>
          <w:rFonts w:ascii="Arial" w:hAnsi="Arial" w:cs="Arial"/>
        </w:rPr>
        <w:t xml:space="preserve"> and</w:t>
      </w:r>
      <w:r w:rsidR="00B45FD3">
        <w:rPr>
          <w:rFonts w:ascii="Arial" w:hAnsi="Arial" w:cs="Arial"/>
        </w:rPr>
        <w:t xml:space="preserve"> </w:t>
      </w:r>
      <w:r w:rsidRPr="00A0307B">
        <w:rPr>
          <w:rFonts w:ascii="Arial" w:hAnsi="Arial" w:cs="Arial"/>
        </w:rPr>
        <w:t>is regularly invited to speak at specialist events and conference</w:t>
      </w:r>
      <w:r w:rsidR="00A0307B">
        <w:rPr>
          <w:rFonts w:ascii="Arial" w:hAnsi="Arial" w:cs="Arial"/>
        </w:rPr>
        <w:t>s around the world</w:t>
      </w:r>
      <w:r w:rsidRPr="00A0307B">
        <w:rPr>
          <w:rFonts w:ascii="Arial" w:hAnsi="Arial" w:cs="Arial"/>
        </w:rPr>
        <w:t xml:space="preserve"> </w:t>
      </w:r>
      <w:r w:rsidR="00137C5C">
        <w:rPr>
          <w:rFonts w:ascii="Arial" w:hAnsi="Arial" w:cs="Arial"/>
        </w:rPr>
        <w:t>on the subject</w:t>
      </w:r>
      <w:r w:rsidR="002810DF" w:rsidRPr="00A0307B">
        <w:rPr>
          <w:rFonts w:ascii="Arial" w:hAnsi="Arial" w:cs="Arial"/>
        </w:rPr>
        <w:t>. With a vision to fully understand and eliminate this debilitating industrial disease</w:t>
      </w:r>
      <w:r w:rsidR="00B12164">
        <w:rPr>
          <w:rFonts w:ascii="Arial" w:hAnsi="Arial" w:cs="Arial"/>
        </w:rPr>
        <w:t>,</w:t>
      </w:r>
      <w:r w:rsidR="002810DF" w:rsidRPr="00A0307B">
        <w:rPr>
          <w:rFonts w:ascii="Arial" w:hAnsi="Arial" w:cs="Arial"/>
        </w:rPr>
        <w:t xml:space="preserve"> </w:t>
      </w:r>
      <w:r w:rsidR="00A0307B">
        <w:rPr>
          <w:rFonts w:ascii="Arial" w:hAnsi="Arial" w:cs="Arial"/>
        </w:rPr>
        <w:t>he will</w:t>
      </w:r>
      <w:r w:rsidR="00A0307B" w:rsidRPr="00A0307B">
        <w:rPr>
          <w:rFonts w:ascii="Arial" w:hAnsi="Arial" w:cs="Arial"/>
        </w:rPr>
        <w:t xml:space="preserve"> continue his pioneering research </w:t>
      </w:r>
      <w:r w:rsidR="00C27E3A">
        <w:rPr>
          <w:rFonts w:ascii="Arial" w:hAnsi="Arial" w:cs="Arial"/>
        </w:rPr>
        <w:t>working</w:t>
      </w:r>
      <w:r w:rsidR="00A0307B" w:rsidRPr="00A0307B">
        <w:rPr>
          <w:rFonts w:ascii="Arial" w:hAnsi="Arial" w:cs="Arial"/>
        </w:rPr>
        <w:t xml:space="preserve"> with </w:t>
      </w:r>
      <w:r w:rsidR="00C27E3A">
        <w:rPr>
          <w:rFonts w:ascii="Arial" w:hAnsi="Arial" w:cs="Arial"/>
        </w:rPr>
        <w:t xml:space="preserve">the team at </w:t>
      </w:r>
      <w:r w:rsidR="00A0307B" w:rsidRPr="00A0307B">
        <w:rPr>
          <w:rFonts w:ascii="Arial" w:hAnsi="Arial" w:cs="Arial"/>
        </w:rPr>
        <w:t xml:space="preserve">Reactec and Edinburgh Napier University </w:t>
      </w:r>
      <w:r w:rsidR="00137C5C">
        <w:rPr>
          <w:rFonts w:ascii="Arial" w:hAnsi="Arial" w:cs="Arial"/>
        </w:rPr>
        <w:t xml:space="preserve">to better understand the relationship between exposure to vibration and the progression of the disease </w:t>
      </w:r>
      <w:r w:rsidR="00B12164">
        <w:rPr>
          <w:rFonts w:ascii="Arial" w:hAnsi="Arial" w:cs="Arial"/>
        </w:rPr>
        <w:t>[</w:t>
      </w:r>
      <w:r w:rsidR="00137C5C">
        <w:rPr>
          <w:rFonts w:ascii="Arial" w:hAnsi="Arial" w:cs="Arial"/>
        </w:rPr>
        <w:t>symptoms</w:t>
      </w:r>
      <w:r w:rsidR="00B12164">
        <w:rPr>
          <w:rFonts w:ascii="Arial" w:hAnsi="Arial" w:cs="Arial"/>
        </w:rPr>
        <w:t>]</w:t>
      </w:r>
      <w:r w:rsidR="00A0307B" w:rsidRPr="00A0307B">
        <w:rPr>
          <w:rFonts w:ascii="Arial" w:hAnsi="Arial" w:cs="Arial"/>
        </w:rPr>
        <w:t>. </w:t>
      </w:r>
    </w:p>
    <w:p w14:paraId="20E2E41C" w14:textId="77777777" w:rsidR="00A0307B" w:rsidRDefault="00A0307B" w:rsidP="00A0307B">
      <w:pPr>
        <w:spacing w:line="360" w:lineRule="auto"/>
        <w:rPr>
          <w:rFonts w:ascii="Arial" w:hAnsi="Arial" w:cs="Arial"/>
        </w:rPr>
      </w:pPr>
    </w:p>
    <w:p w14:paraId="3B55C9E8" w14:textId="2424318B" w:rsidR="00A0307B" w:rsidRPr="00A0307B" w:rsidRDefault="00A0307B" w:rsidP="00A0307B">
      <w:pPr>
        <w:spacing w:line="360" w:lineRule="auto"/>
        <w:rPr>
          <w:rFonts w:ascii="Arial" w:hAnsi="Arial" w:cs="Arial"/>
        </w:rPr>
      </w:pPr>
      <w:r w:rsidRPr="00A0307B">
        <w:rPr>
          <w:rFonts w:ascii="Arial" w:hAnsi="Arial" w:cs="Arial"/>
        </w:rPr>
        <w:t xml:space="preserve">Earlier this year, Professor Maeda, </w:t>
      </w:r>
      <w:proofErr w:type="spellStart"/>
      <w:r w:rsidRPr="00A0307B">
        <w:rPr>
          <w:rFonts w:ascii="Arial" w:hAnsi="Arial" w:cs="Arial"/>
        </w:rPr>
        <w:t>Reactec</w:t>
      </w:r>
      <w:proofErr w:type="spellEnd"/>
      <w:r w:rsidRPr="00A0307B">
        <w:rPr>
          <w:rFonts w:ascii="Arial" w:hAnsi="Arial" w:cs="Arial"/>
        </w:rPr>
        <w:t xml:space="preserve"> and Dr Mark Taylor of Edinburgh Napier University published the findings of a joint research project on response relationships between vibration assessment on the human body and the human response to vibration in the International Journal of Industrial Ergonomics [</w:t>
      </w:r>
      <w:r w:rsidR="000D379A">
        <w:rPr>
          <w:rFonts w:ascii="Arial" w:hAnsi="Arial" w:cs="Arial"/>
        </w:rPr>
        <w:t>*</w:t>
      </w:r>
      <w:r w:rsidRPr="000D379A">
        <w:rPr>
          <w:rFonts w:ascii="Arial" w:hAnsi="Arial" w:cs="Arial"/>
          <w:i/>
          <w:iCs/>
        </w:rPr>
        <w:t>see notes to Editors</w:t>
      </w:r>
      <w:r w:rsidRPr="00A0307B">
        <w:rPr>
          <w:rFonts w:ascii="Arial" w:hAnsi="Arial" w:cs="Arial"/>
        </w:rPr>
        <w:t xml:space="preserve">].  </w:t>
      </w:r>
    </w:p>
    <w:p w14:paraId="652FAAE9" w14:textId="77777777" w:rsidR="00C27E3A" w:rsidRDefault="00C27E3A" w:rsidP="00A0307B">
      <w:pPr>
        <w:spacing w:line="360" w:lineRule="auto"/>
        <w:rPr>
          <w:rFonts w:ascii="Arial" w:hAnsi="Arial" w:cs="Arial"/>
        </w:rPr>
      </w:pPr>
    </w:p>
    <w:p w14:paraId="70BCA07B" w14:textId="5F98DAAC" w:rsidR="001F25D7" w:rsidRDefault="003A748D" w:rsidP="001F25D7">
      <w:pPr>
        <w:spacing w:line="360" w:lineRule="auto"/>
        <w:rPr>
          <w:rFonts w:ascii="Arial" w:hAnsi="Arial" w:cs="Arial"/>
        </w:rPr>
      </w:pPr>
      <w:r w:rsidRPr="00A0307B">
        <w:rPr>
          <w:rFonts w:ascii="Arial" w:hAnsi="Arial" w:cs="Arial"/>
        </w:rPr>
        <w:t xml:space="preserve">The Professor </w:t>
      </w:r>
      <w:r w:rsidR="001F25D7">
        <w:rPr>
          <w:rFonts w:ascii="Arial" w:hAnsi="Arial" w:cs="Arial"/>
        </w:rPr>
        <w:t xml:space="preserve">has </w:t>
      </w:r>
      <w:r w:rsidR="00B12164">
        <w:rPr>
          <w:rFonts w:ascii="Arial" w:hAnsi="Arial" w:cs="Arial"/>
        </w:rPr>
        <w:t xml:space="preserve">had </w:t>
      </w:r>
      <w:r w:rsidR="001F25D7">
        <w:rPr>
          <w:rFonts w:ascii="Arial" w:hAnsi="Arial" w:cs="Arial"/>
        </w:rPr>
        <w:t>an impressive career o</w:t>
      </w:r>
      <w:r w:rsidR="00137C5C">
        <w:rPr>
          <w:rFonts w:ascii="Arial" w:hAnsi="Arial" w:cs="Arial"/>
        </w:rPr>
        <w:t>ve</w:t>
      </w:r>
      <w:r w:rsidR="001F25D7">
        <w:rPr>
          <w:rFonts w:ascii="Arial" w:hAnsi="Arial" w:cs="Arial"/>
        </w:rPr>
        <w:t>r</w:t>
      </w:r>
      <w:r w:rsidRPr="00A0307B">
        <w:rPr>
          <w:rFonts w:ascii="Arial" w:hAnsi="Arial" w:cs="Arial"/>
        </w:rPr>
        <w:t xml:space="preserve"> forty years in the field of hand arm vibration research </w:t>
      </w:r>
      <w:r w:rsidR="001F25D7">
        <w:rPr>
          <w:rFonts w:ascii="Arial" w:hAnsi="Arial" w:cs="Arial"/>
        </w:rPr>
        <w:t xml:space="preserve">and </w:t>
      </w:r>
      <w:r w:rsidRPr="00A0307B">
        <w:rPr>
          <w:rFonts w:ascii="Arial" w:hAnsi="Arial" w:cs="Arial"/>
        </w:rPr>
        <w:t>holds doctorates in both engineering and medical science</w:t>
      </w:r>
      <w:r w:rsidR="002810DF" w:rsidRPr="00A0307B">
        <w:rPr>
          <w:rFonts w:ascii="Arial" w:hAnsi="Arial" w:cs="Arial"/>
        </w:rPr>
        <w:t xml:space="preserve">. The Professor </w:t>
      </w:r>
      <w:r w:rsidR="00A0307B" w:rsidRPr="00A0307B">
        <w:rPr>
          <w:rFonts w:ascii="Arial" w:hAnsi="Arial" w:cs="Arial"/>
        </w:rPr>
        <w:t xml:space="preserve">is also </w:t>
      </w:r>
      <w:r w:rsidRPr="00A0307B">
        <w:rPr>
          <w:rFonts w:ascii="Arial" w:hAnsi="Arial" w:cs="Arial"/>
        </w:rPr>
        <w:t>a visiting professor at Nottingham Trent University</w:t>
      </w:r>
      <w:r w:rsidR="000D379A">
        <w:rPr>
          <w:rFonts w:ascii="Arial" w:hAnsi="Arial" w:cs="Arial"/>
        </w:rPr>
        <w:t xml:space="preserve"> [</w:t>
      </w:r>
      <w:r w:rsidR="000D379A" w:rsidRPr="000D379A">
        <w:rPr>
          <w:rFonts w:ascii="Arial" w:hAnsi="Arial" w:cs="Arial"/>
          <w:i/>
          <w:iCs/>
        </w:rPr>
        <w:t xml:space="preserve">see detailed </w:t>
      </w:r>
      <w:proofErr w:type="spellStart"/>
      <w:r w:rsidR="000D379A" w:rsidRPr="000D379A">
        <w:rPr>
          <w:rFonts w:ascii="Arial" w:hAnsi="Arial" w:cs="Arial"/>
          <w:i/>
          <w:iCs/>
        </w:rPr>
        <w:t>biog</w:t>
      </w:r>
      <w:proofErr w:type="spellEnd"/>
      <w:r w:rsidR="000D379A" w:rsidRPr="000D379A">
        <w:rPr>
          <w:rFonts w:ascii="Arial" w:hAnsi="Arial" w:cs="Arial"/>
          <w:i/>
          <w:iCs/>
        </w:rPr>
        <w:t xml:space="preserve"> in notes</w:t>
      </w:r>
      <w:r w:rsidR="000D379A">
        <w:rPr>
          <w:rFonts w:ascii="Arial" w:hAnsi="Arial" w:cs="Arial"/>
        </w:rPr>
        <w:t>]</w:t>
      </w:r>
    </w:p>
    <w:p w14:paraId="0F6587D9" w14:textId="77777777" w:rsidR="001F25D7" w:rsidRDefault="001F25D7" w:rsidP="001F25D7">
      <w:pPr>
        <w:spacing w:line="360" w:lineRule="auto"/>
        <w:rPr>
          <w:rFonts w:ascii="Arial" w:hAnsi="Arial" w:cs="Arial"/>
        </w:rPr>
      </w:pPr>
    </w:p>
    <w:p w14:paraId="4519385E" w14:textId="7E85E948" w:rsidR="00A0307B" w:rsidRPr="000D379A" w:rsidRDefault="00A0307B" w:rsidP="00C27E3A">
      <w:pPr>
        <w:spacing w:line="360" w:lineRule="auto"/>
        <w:rPr>
          <w:rFonts w:ascii="Arial" w:hAnsi="Arial" w:cs="Arial"/>
        </w:rPr>
      </w:pPr>
      <w:r w:rsidRPr="000D379A">
        <w:rPr>
          <w:rFonts w:ascii="Arial" w:hAnsi="Arial" w:cs="Arial"/>
          <w:b/>
          <w:bCs/>
        </w:rPr>
        <w:lastRenderedPageBreak/>
        <w:t>Jacqui McLaughlin,</w:t>
      </w:r>
      <w:r w:rsidR="000D379A">
        <w:rPr>
          <w:rFonts w:ascii="Arial" w:hAnsi="Arial" w:cs="Arial"/>
          <w:b/>
          <w:bCs/>
        </w:rPr>
        <w:t xml:space="preserve"> </w:t>
      </w:r>
      <w:r w:rsidRPr="000D379A">
        <w:rPr>
          <w:rFonts w:ascii="Arial" w:hAnsi="Arial" w:cs="Arial"/>
          <w:b/>
          <w:bCs/>
        </w:rPr>
        <w:t>Chief Executive</w:t>
      </w:r>
      <w:bookmarkStart w:id="0" w:name="_GoBack"/>
      <w:bookmarkEnd w:id="0"/>
      <w:r w:rsidRPr="000D379A">
        <w:rPr>
          <w:rFonts w:ascii="Arial" w:hAnsi="Arial" w:cs="Arial"/>
          <w:b/>
          <w:bCs/>
        </w:rPr>
        <w:t xml:space="preserve"> of Reactec</w:t>
      </w:r>
      <w:r w:rsidRPr="002810DF">
        <w:rPr>
          <w:rFonts w:ascii="Arial" w:hAnsi="Arial" w:cs="Arial"/>
        </w:rPr>
        <w:t xml:space="preserve"> said: “</w:t>
      </w:r>
      <w:r w:rsidRPr="000D379A">
        <w:rPr>
          <w:rFonts w:ascii="Arial" w:hAnsi="Arial" w:cs="Arial"/>
          <w:i/>
          <w:iCs/>
        </w:rPr>
        <w:t xml:space="preserve">We are honoured to have Professor Maeda with us in this important role. </w:t>
      </w:r>
      <w:r w:rsidR="000D379A" w:rsidRPr="000D379A">
        <w:rPr>
          <w:rFonts w:ascii="Arial" w:hAnsi="Arial" w:cs="Arial"/>
          <w:i/>
          <w:iCs/>
        </w:rPr>
        <w:t>T</w:t>
      </w:r>
      <w:r w:rsidRPr="000D379A">
        <w:rPr>
          <w:rFonts w:ascii="Arial" w:hAnsi="Arial" w:cs="Arial"/>
          <w:i/>
          <w:iCs/>
        </w:rPr>
        <w:t>he Professor is working with us to help progress the understanding of risk from exposure to vibration and how our wearable technology can help companies better address this risk</w:t>
      </w:r>
      <w:r w:rsidR="000D379A">
        <w:rPr>
          <w:rFonts w:ascii="Arial" w:hAnsi="Arial" w:cs="Arial"/>
          <w:i/>
          <w:iCs/>
        </w:rPr>
        <w:t xml:space="preserve">. We hope that one day through collaborative research, that we can fully understand and </w:t>
      </w:r>
      <w:r w:rsidRPr="000D379A">
        <w:rPr>
          <w:rFonts w:ascii="Arial" w:hAnsi="Arial" w:cs="Arial"/>
          <w:i/>
          <w:iCs/>
        </w:rPr>
        <w:t>eliminate this debilitating industrial disease</w:t>
      </w:r>
      <w:r w:rsidRPr="000D379A">
        <w:rPr>
          <w:rFonts w:ascii="Arial" w:hAnsi="Arial" w:cs="Arial"/>
        </w:rPr>
        <w:t>.</w:t>
      </w:r>
      <w:r w:rsidR="000D379A">
        <w:rPr>
          <w:rFonts w:ascii="Arial" w:hAnsi="Arial" w:cs="Arial"/>
        </w:rPr>
        <w:t>”</w:t>
      </w:r>
    </w:p>
    <w:p w14:paraId="3E1A620B" w14:textId="77777777" w:rsidR="00277033" w:rsidRDefault="00277033" w:rsidP="00B45FD3">
      <w:pPr>
        <w:spacing w:line="360" w:lineRule="auto"/>
        <w:rPr>
          <w:rFonts w:ascii="Arial" w:hAnsi="Arial" w:cs="Arial"/>
        </w:rPr>
      </w:pPr>
    </w:p>
    <w:p w14:paraId="1C2454DE" w14:textId="47B677AF" w:rsidR="000D379A" w:rsidRDefault="00A0307B" w:rsidP="00B45FD3">
      <w:pPr>
        <w:spacing w:line="360" w:lineRule="auto"/>
        <w:rPr>
          <w:rFonts w:ascii="Arial" w:hAnsi="Arial" w:cs="Arial"/>
          <w:color w:val="000000"/>
          <w:sz w:val="24"/>
          <w:szCs w:val="24"/>
        </w:rPr>
      </w:pPr>
      <w:r w:rsidRPr="00A0307B">
        <w:rPr>
          <w:rFonts w:ascii="Arial" w:hAnsi="Arial" w:cs="Arial"/>
        </w:rPr>
        <w:t xml:space="preserve">Commenting on his appointment, </w:t>
      </w:r>
      <w:r w:rsidRPr="00A0307B">
        <w:rPr>
          <w:rFonts w:ascii="Arial" w:hAnsi="Arial" w:cs="Arial"/>
          <w:b/>
          <w:bCs/>
        </w:rPr>
        <w:t>Professor Maeda</w:t>
      </w:r>
      <w:r w:rsidRPr="00A0307B">
        <w:rPr>
          <w:rFonts w:ascii="Arial" w:hAnsi="Arial" w:cs="Arial"/>
        </w:rPr>
        <w:t xml:space="preserve"> said: “</w:t>
      </w:r>
      <w:r w:rsidR="00B45FD3" w:rsidRPr="00B45FD3">
        <w:rPr>
          <w:rFonts w:ascii="Arial" w:hAnsi="Arial" w:cs="Arial"/>
          <w:i/>
          <w:iCs/>
        </w:rPr>
        <w:t xml:space="preserve">Throughout my career, I have been driven </w:t>
      </w:r>
      <w:r w:rsidR="00320D5E">
        <w:rPr>
          <w:rFonts w:ascii="Arial" w:hAnsi="Arial" w:cs="Arial"/>
          <w:i/>
          <w:iCs/>
        </w:rPr>
        <w:t>by</w:t>
      </w:r>
      <w:r w:rsidR="00320D5E" w:rsidRPr="00B45FD3">
        <w:rPr>
          <w:rFonts w:ascii="Arial" w:hAnsi="Arial" w:cs="Arial"/>
          <w:i/>
          <w:iCs/>
        </w:rPr>
        <w:t xml:space="preserve"> </w:t>
      </w:r>
      <w:r w:rsidR="00B45FD3" w:rsidRPr="00B45FD3">
        <w:rPr>
          <w:rFonts w:ascii="Arial" w:hAnsi="Arial" w:cs="Arial"/>
          <w:i/>
          <w:iCs/>
        </w:rPr>
        <w:t>the goal of fully understanding the effects of vibration on the human body and through research, to do what I can to ensure that we remove this industrial disease from</w:t>
      </w:r>
      <w:r w:rsidR="00AC1B03">
        <w:rPr>
          <w:rFonts w:ascii="Arial" w:hAnsi="Arial" w:cs="Arial"/>
          <w:i/>
          <w:iCs/>
        </w:rPr>
        <w:t xml:space="preserve"> being</w:t>
      </w:r>
      <w:r w:rsidR="00B45FD3" w:rsidRPr="00B45FD3">
        <w:rPr>
          <w:rFonts w:ascii="Arial" w:hAnsi="Arial" w:cs="Arial"/>
          <w:i/>
          <w:iCs/>
        </w:rPr>
        <w:t xml:space="preserve"> common place. I am passionate about my research and excited </w:t>
      </w:r>
      <w:r w:rsidR="00AC1B03">
        <w:rPr>
          <w:rFonts w:ascii="Arial" w:hAnsi="Arial" w:cs="Arial"/>
          <w:i/>
          <w:iCs/>
        </w:rPr>
        <w:t xml:space="preserve">about </w:t>
      </w:r>
      <w:r w:rsidR="00B45FD3" w:rsidRPr="00B45FD3">
        <w:rPr>
          <w:rFonts w:ascii="Arial" w:hAnsi="Arial" w:cs="Arial"/>
          <w:i/>
          <w:iCs/>
        </w:rPr>
        <w:t>my new role with Reactec and the strong partnership with Edinburgh Napier</w:t>
      </w:r>
      <w:r w:rsidR="00320D5E">
        <w:rPr>
          <w:rFonts w:ascii="Arial" w:hAnsi="Arial" w:cs="Arial"/>
          <w:i/>
          <w:iCs/>
        </w:rPr>
        <w:t xml:space="preserve"> University</w:t>
      </w:r>
      <w:r w:rsidR="00B45FD3">
        <w:rPr>
          <w:rFonts w:ascii="Arial" w:hAnsi="Arial" w:cs="Arial"/>
        </w:rPr>
        <w:t>.”</w:t>
      </w:r>
    </w:p>
    <w:p w14:paraId="38D8869D" w14:textId="77777777" w:rsidR="0098370C" w:rsidRDefault="0098370C" w:rsidP="0098370C">
      <w:pPr>
        <w:rPr>
          <w:rFonts w:ascii="Arial" w:hAnsi="Arial" w:cs="Arial"/>
          <w:color w:val="000000"/>
          <w:sz w:val="24"/>
          <w:szCs w:val="24"/>
        </w:rPr>
      </w:pPr>
    </w:p>
    <w:p w14:paraId="55D38AB1" w14:textId="5CCD1033" w:rsidR="000D379A" w:rsidRPr="000D379A" w:rsidRDefault="0098370C" w:rsidP="000D379A">
      <w:pPr>
        <w:pStyle w:val="Heading1"/>
        <w:spacing w:before="0" w:beforeAutospacing="0" w:after="0" w:afterAutospacing="0" w:line="360" w:lineRule="auto"/>
        <w:rPr>
          <w:rFonts w:ascii="Arial" w:hAnsi="Arial"/>
          <w:b w:val="0"/>
          <w:bCs w:val="0"/>
          <w:iCs/>
          <w:sz w:val="22"/>
          <w:szCs w:val="22"/>
        </w:rPr>
      </w:pPr>
      <w:r w:rsidRPr="000D379A">
        <w:rPr>
          <w:rFonts w:ascii="Arial" w:hAnsi="Arial" w:cs="Arial"/>
          <w:b w:val="0"/>
          <w:bCs w:val="0"/>
          <w:sz w:val="22"/>
          <w:szCs w:val="22"/>
        </w:rPr>
        <w:t xml:space="preserve">Launched in 2016, </w:t>
      </w:r>
      <w:proofErr w:type="spellStart"/>
      <w:r w:rsidRPr="000D379A">
        <w:rPr>
          <w:rFonts w:ascii="Arial" w:hAnsi="Arial" w:cs="Arial"/>
          <w:b w:val="0"/>
          <w:bCs w:val="0"/>
          <w:sz w:val="22"/>
          <w:szCs w:val="22"/>
        </w:rPr>
        <w:t>HAVwear</w:t>
      </w:r>
      <w:proofErr w:type="spellEnd"/>
      <w:r w:rsidRPr="000D379A">
        <w:rPr>
          <w:rFonts w:ascii="Arial" w:hAnsi="Arial" w:cs="Arial"/>
          <w:b w:val="0"/>
          <w:bCs w:val="0"/>
          <w:sz w:val="22"/>
          <w:szCs w:val="22"/>
        </w:rPr>
        <w:t xml:space="preserve"> is a wearable wrist device that monitors in real time an individual’s exposure to vibration when using power tools. </w:t>
      </w:r>
      <w:proofErr w:type="spellStart"/>
      <w:r w:rsidRPr="000D379A">
        <w:rPr>
          <w:rFonts w:ascii="Arial" w:hAnsi="Arial" w:cs="Arial"/>
          <w:b w:val="0"/>
          <w:bCs w:val="0"/>
          <w:sz w:val="22"/>
          <w:szCs w:val="22"/>
        </w:rPr>
        <w:t>Reactec’s</w:t>
      </w:r>
      <w:proofErr w:type="spellEnd"/>
      <w:r w:rsidRPr="000D379A">
        <w:rPr>
          <w:rFonts w:ascii="Arial" w:hAnsi="Arial" w:cs="Arial"/>
          <w:b w:val="0"/>
          <w:bCs w:val="0"/>
          <w:sz w:val="22"/>
          <w:szCs w:val="22"/>
        </w:rPr>
        <w:t xml:space="preserve"> </w:t>
      </w:r>
      <w:r w:rsidR="00790FF2">
        <w:rPr>
          <w:rFonts w:ascii="Arial" w:hAnsi="Arial" w:cs="Arial"/>
          <w:b w:val="0"/>
          <w:bCs w:val="0"/>
          <w:sz w:val="22"/>
          <w:szCs w:val="22"/>
        </w:rPr>
        <w:t>Analytics</w:t>
      </w:r>
      <w:r w:rsidRPr="000D379A">
        <w:rPr>
          <w:rFonts w:ascii="Arial" w:hAnsi="Arial" w:cs="Arial"/>
          <w:b w:val="0"/>
          <w:bCs w:val="0"/>
          <w:sz w:val="22"/>
          <w:szCs w:val="22"/>
        </w:rPr>
        <w:t xml:space="preserve"> provides cloud-based reporting which allows dynamic risk assessment and </w:t>
      </w:r>
      <w:r w:rsidR="00790FF2">
        <w:rPr>
          <w:rFonts w:ascii="Arial" w:hAnsi="Arial" w:cs="Arial"/>
          <w:b w:val="0"/>
          <w:bCs w:val="0"/>
          <w:sz w:val="22"/>
          <w:szCs w:val="22"/>
        </w:rPr>
        <w:t xml:space="preserve">informs </w:t>
      </w:r>
      <w:r w:rsidRPr="000D379A">
        <w:rPr>
          <w:rFonts w:ascii="Arial" w:hAnsi="Arial" w:cs="Arial"/>
          <w:b w:val="0"/>
          <w:bCs w:val="0"/>
          <w:sz w:val="22"/>
          <w:szCs w:val="22"/>
        </w:rPr>
        <w:t>exposure</w:t>
      </w:r>
      <w:r w:rsidR="00790FF2">
        <w:rPr>
          <w:rFonts w:ascii="Arial" w:hAnsi="Arial" w:cs="Arial"/>
          <w:b w:val="0"/>
          <w:bCs w:val="0"/>
          <w:sz w:val="22"/>
          <w:szCs w:val="22"/>
        </w:rPr>
        <w:t xml:space="preserve"> risk</w:t>
      </w:r>
      <w:r w:rsidRPr="000D379A">
        <w:rPr>
          <w:rFonts w:ascii="Arial" w:hAnsi="Arial" w:cs="Arial"/>
          <w:b w:val="0"/>
          <w:bCs w:val="0"/>
          <w:sz w:val="22"/>
          <w:szCs w:val="22"/>
        </w:rPr>
        <w:t xml:space="preserve"> reduction. </w:t>
      </w:r>
      <w:r w:rsidR="000D379A" w:rsidRPr="000D379A">
        <w:rPr>
          <w:rFonts w:ascii="Arial" w:hAnsi="Arial" w:cs="Arial"/>
          <w:b w:val="0"/>
          <w:bCs w:val="0"/>
          <w:iCs/>
          <w:sz w:val="22"/>
          <w:szCs w:val="22"/>
        </w:rPr>
        <w:t>This can help employers reduce the risk faced by a workforce using vibrating tools and i</w:t>
      </w:r>
      <w:r w:rsidR="000D379A" w:rsidRPr="000D379A">
        <w:rPr>
          <w:rFonts w:ascii="Arial" w:hAnsi="Arial"/>
          <w:b w:val="0"/>
          <w:bCs w:val="0"/>
          <w:iCs/>
          <w:sz w:val="22"/>
          <w:szCs w:val="22"/>
        </w:rPr>
        <w:t xml:space="preserve">n recent published research in the </w:t>
      </w:r>
      <w:r w:rsidR="000D379A" w:rsidRPr="000D379A">
        <w:rPr>
          <w:rFonts w:ascii="Arial" w:hAnsi="Arial" w:cs="Arial"/>
          <w:b w:val="0"/>
          <w:bCs w:val="0"/>
          <w:iCs/>
          <w:color w:val="252525"/>
          <w:sz w:val="22"/>
          <w:szCs w:val="22"/>
        </w:rPr>
        <w:t>International Journal of Industrial Ergonomics**</w:t>
      </w:r>
      <w:r w:rsidR="000D379A" w:rsidRPr="000D379A">
        <w:rPr>
          <w:rFonts w:ascii="Arial" w:hAnsi="Arial"/>
          <w:b w:val="0"/>
          <w:bCs w:val="0"/>
          <w:iCs/>
          <w:sz w:val="22"/>
          <w:szCs w:val="22"/>
        </w:rPr>
        <w:t xml:space="preserve"> </w:t>
      </w:r>
      <w:r w:rsidR="00790FF2">
        <w:rPr>
          <w:rFonts w:ascii="Arial" w:hAnsi="Arial"/>
          <w:b w:val="0"/>
          <w:bCs w:val="0"/>
          <w:iCs/>
          <w:sz w:val="22"/>
          <w:szCs w:val="22"/>
        </w:rPr>
        <w:t>the validity of wearable monitoring is demonstrated</w:t>
      </w:r>
      <w:r w:rsidR="000D379A" w:rsidRPr="000D379A">
        <w:rPr>
          <w:rFonts w:ascii="Arial" w:hAnsi="Arial"/>
          <w:b w:val="0"/>
          <w:bCs w:val="0"/>
          <w:iCs/>
          <w:sz w:val="22"/>
          <w:szCs w:val="22"/>
        </w:rPr>
        <w:t>.” (**see notes to editors for more).</w:t>
      </w:r>
    </w:p>
    <w:p w14:paraId="2F7C849D" w14:textId="77777777" w:rsidR="000D379A" w:rsidRPr="000D379A" w:rsidRDefault="000D379A" w:rsidP="000D379A">
      <w:pPr>
        <w:rPr>
          <w:rFonts w:ascii="Arial" w:hAnsi="Arial" w:cs="Arial"/>
          <w:iCs/>
          <w:color w:val="000000"/>
          <w:sz w:val="24"/>
          <w:szCs w:val="24"/>
        </w:rPr>
      </w:pPr>
    </w:p>
    <w:p w14:paraId="56F84C7B" w14:textId="77777777" w:rsidR="0098370C" w:rsidRPr="000D379A" w:rsidRDefault="0098370C" w:rsidP="0098370C">
      <w:pPr>
        <w:pStyle w:val="PlainText"/>
        <w:spacing w:before="0" w:beforeAutospacing="0" w:after="0" w:afterAutospacing="0" w:line="360" w:lineRule="auto"/>
        <w:rPr>
          <w:rFonts w:ascii="Arial" w:hAnsi="Arial" w:cs="Arial"/>
          <w:sz w:val="22"/>
          <w:szCs w:val="22"/>
        </w:rPr>
      </w:pPr>
      <w:r w:rsidRPr="000D379A">
        <w:rPr>
          <w:rFonts w:ascii="Arial" w:hAnsi="Arial" w:cs="Arial"/>
          <w:sz w:val="22"/>
          <w:szCs w:val="22"/>
        </w:rPr>
        <w:t xml:space="preserve">HAVwear has enjoyed significant sales since its launch </w:t>
      </w:r>
      <w:r w:rsidR="000D379A" w:rsidRPr="000D379A">
        <w:rPr>
          <w:rFonts w:ascii="Arial" w:hAnsi="Arial" w:cs="Arial"/>
          <w:sz w:val="22"/>
          <w:szCs w:val="22"/>
        </w:rPr>
        <w:t xml:space="preserve">three years ago </w:t>
      </w:r>
      <w:r w:rsidRPr="000D379A">
        <w:rPr>
          <w:rFonts w:ascii="Arial" w:hAnsi="Arial" w:cs="Arial"/>
          <w:sz w:val="22"/>
          <w:szCs w:val="22"/>
        </w:rPr>
        <w:t>and is in use by a number of leading companies in the UK, including</w:t>
      </w:r>
      <w:r w:rsidR="00320D5E">
        <w:rPr>
          <w:rFonts w:ascii="Arial" w:hAnsi="Arial" w:cs="Arial"/>
          <w:sz w:val="22"/>
          <w:szCs w:val="22"/>
        </w:rPr>
        <w:t>:</w:t>
      </w:r>
      <w:r w:rsidRPr="000D379A">
        <w:rPr>
          <w:rFonts w:ascii="Arial" w:hAnsi="Arial" w:cs="Arial"/>
          <w:sz w:val="22"/>
          <w:szCs w:val="22"/>
        </w:rPr>
        <w:t xml:space="preserve"> British Airways, Murphy Group, Morgan Sindall, Balfour Beatty, the Environment Agency, Siemens and Babcock. Reactec is also targeting other industry sectors both in the UK</w:t>
      </w:r>
      <w:r w:rsidR="000D379A" w:rsidRPr="000D379A">
        <w:rPr>
          <w:rFonts w:ascii="Arial" w:hAnsi="Arial" w:cs="Arial"/>
          <w:sz w:val="22"/>
          <w:szCs w:val="22"/>
        </w:rPr>
        <w:t>, Europe</w:t>
      </w:r>
      <w:r w:rsidRPr="000D379A">
        <w:rPr>
          <w:rFonts w:ascii="Arial" w:hAnsi="Arial" w:cs="Arial"/>
          <w:sz w:val="22"/>
          <w:szCs w:val="22"/>
        </w:rPr>
        <w:t xml:space="preserve"> and internationally.</w:t>
      </w:r>
    </w:p>
    <w:p w14:paraId="0E9AF589" w14:textId="77777777" w:rsidR="000D379A" w:rsidRPr="000D379A" w:rsidRDefault="000D379A" w:rsidP="0098370C">
      <w:pPr>
        <w:pStyle w:val="PlainText"/>
        <w:spacing w:before="0" w:beforeAutospacing="0" w:after="0" w:afterAutospacing="0" w:line="360" w:lineRule="auto"/>
        <w:rPr>
          <w:rFonts w:ascii="Arial" w:hAnsi="Arial" w:cs="Arial"/>
          <w:sz w:val="22"/>
          <w:szCs w:val="22"/>
        </w:rPr>
      </w:pPr>
    </w:p>
    <w:p w14:paraId="69CA3CFE" w14:textId="77777777" w:rsidR="0098370C" w:rsidRPr="000D379A" w:rsidRDefault="0098370C" w:rsidP="0098370C">
      <w:pPr>
        <w:spacing w:line="360" w:lineRule="auto"/>
        <w:rPr>
          <w:rFonts w:ascii="Arial" w:hAnsi="Arial" w:cs="Arial"/>
        </w:rPr>
      </w:pPr>
      <w:r w:rsidRPr="000D379A">
        <w:rPr>
          <w:rFonts w:ascii="Arial" w:hAnsi="Arial" w:cs="Arial"/>
        </w:rPr>
        <w:t xml:space="preserve">* Hand Arm Vibration Syndrome (HAVS), which is also known as Vibration White Finger, is one of the most common industrial diseases in the UK. The condition is usually caused by the prolonged use of power hand tools, whose vibrations can damage the blood vessels, nerves, muscles and joints of the hand, wrist and arm. 300,000 people in the UK suffer from the condition, for which there is no known cure, only prevention. </w:t>
      </w:r>
    </w:p>
    <w:p w14:paraId="0E92CD45" w14:textId="77777777" w:rsidR="0098370C" w:rsidRPr="000D379A" w:rsidRDefault="0098370C" w:rsidP="0098370C">
      <w:pPr>
        <w:spacing w:line="360" w:lineRule="auto"/>
        <w:rPr>
          <w:rFonts w:ascii="Arial" w:hAnsi="Arial" w:cs="Arial"/>
        </w:rPr>
      </w:pPr>
    </w:p>
    <w:p w14:paraId="30D9803F" w14:textId="26CFFEC9" w:rsidR="0098370C" w:rsidRPr="000D379A" w:rsidRDefault="00277033" w:rsidP="0098370C">
      <w:pPr>
        <w:pStyle w:val="PlainText"/>
        <w:spacing w:before="0" w:beforeAutospacing="0" w:after="0" w:afterAutospacing="0" w:line="360" w:lineRule="auto"/>
        <w:jc w:val="both"/>
        <w:rPr>
          <w:rFonts w:ascii="Arial" w:hAnsi="Arial" w:cs="Arial"/>
          <w:bCs/>
          <w:sz w:val="22"/>
          <w:szCs w:val="22"/>
        </w:rPr>
      </w:pPr>
      <w:r w:rsidRPr="00277033">
        <w:rPr>
          <w:rFonts w:ascii="Arial" w:hAnsi="Arial" w:cs="Arial"/>
          <w:bCs/>
          <w:sz w:val="22"/>
          <w:szCs w:val="22"/>
        </w:rPr>
        <w:t xml:space="preserve">26 </w:t>
      </w:r>
      <w:r w:rsidR="000D379A" w:rsidRPr="00277033">
        <w:rPr>
          <w:rFonts w:ascii="Arial" w:hAnsi="Arial" w:cs="Arial"/>
          <w:bCs/>
          <w:sz w:val="22"/>
          <w:szCs w:val="22"/>
        </w:rPr>
        <w:t>July</w:t>
      </w:r>
      <w:r w:rsidR="0098370C" w:rsidRPr="00277033">
        <w:rPr>
          <w:rFonts w:ascii="Arial" w:hAnsi="Arial" w:cs="Arial"/>
          <w:bCs/>
          <w:sz w:val="22"/>
          <w:szCs w:val="22"/>
        </w:rPr>
        <w:t xml:space="preserve"> 2019   </w:t>
      </w:r>
      <w:r w:rsidR="0098370C" w:rsidRPr="00277033">
        <w:rPr>
          <w:rFonts w:ascii="Arial" w:hAnsi="Arial" w:cs="Arial"/>
          <w:bCs/>
          <w:sz w:val="22"/>
          <w:szCs w:val="22"/>
        </w:rPr>
        <w:tab/>
        <w:t xml:space="preserve">                   </w:t>
      </w:r>
      <w:r w:rsidR="0098370C" w:rsidRPr="000D379A">
        <w:rPr>
          <w:rFonts w:ascii="Arial" w:hAnsi="Arial" w:cs="Arial"/>
          <w:bCs/>
          <w:sz w:val="22"/>
          <w:szCs w:val="22"/>
        </w:rPr>
        <w:tab/>
      </w:r>
      <w:r w:rsidR="000D379A">
        <w:rPr>
          <w:rFonts w:ascii="Arial" w:hAnsi="Arial" w:cs="Arial"/>
          <w:bCs/>
          <w:sz w:val="22"/>
          <w:szCs w:val="22"/>
        </w:rPr>
        <w:t xml:space="preserve">    </w:t>
      </w:r>
      <w:r>
        <w:rPr>
          <w:rFonts w:ascii="Arial" w:hAnsi="Arial" w:cs="Arial"/>
          <w:bCs/>
          <w:sz w:val="22"/>
          <w:szCs w:val="22"/>
        </w:rPr>
        <w:t xml:space="preserve"> </w:t>
      </w:r>
      <w:r w:rsidR="000D379A">
        <w:rPr>
          <w:rFonts w:ascii="Arial" w:hAnsi="Arial" w:cs="Arial"/>
          <w:bCs/>
          <w:sz w:val="22"/>
          <w:szCs w:val="22"/>
        </w:rPr>
        <w:t xml:space="preserve">   </w:t>
      </w:r>
      <w:r w:rsidR="0098370C" w:rsidRPr="000D379A">
        <w:rPr>
          <w:rFonts w:ascii="Arial" w:hAnsi="Arial" w:cs="Arial"/>
          <w:bCs/>
          <w:sz w:val="22"/>
          <w:szCs w:val="22"/>
        </w:rPr>
        <w:t>-Ends-</w:t>
      </w:r>
    </w:p>
    <w:p w14:paraId="2319C2DC" w14:textId="77777777" w:rsidR="0098370C" w:rsidRDefault="0098370C" w:rsidP="0098370C">
      <w:pPr>
        <w:jc w:val="both"/>
        <w:rPr>
          <w:rFonts w:ascii="Arial" w:hAnsi="Arial" w:cs="Arial"/>
          <w:sz w:val="20"/>
          <w:szCs w:val="20"/>
        </w:rPr>
      </w:pPr>
    </w:p>
    <w:p w14:paraId="17A49C65" w14:textId="77777777" w:rsidR="0098370C" w:rsidRPr="00665FEC" w:rsidRDefault="0098370C" w:rsidP="0098370C">
      <w:pPr>
        <w:jc w:val="both"/>
        <w:rPr>
          <w:rFonts w:ascii="Arial" w:hAnsi="Arial" w:cs="Arial"/>
          <w:b/>
          <w:sz w:val="20"/>
          <w:szCs w:val="20"/>
        </w:rPr>
      </w:pPr>
      <w:r>
        <w:rPr>
          <w:rFonts w:ascii="Arial" w:hAnsi="Arial" w:cs="Arial"/>
          <w:b/>
          <w:sz w:val="20"/>
          <w:szCs w:val="20"/>
        </w:rPr>
        <w:t>Media queries</w:t>
      </w:r>
      <w:r w:rsidRPr="00665FEC">
        <w:rPr>
          <w:rFonts w:ascii="Arial" w:hAnsi="Arial" w:cs="Arial"/>
          <w:b/>
          <w:sz w:val="20"/>
          <w:szCs w:val="20"/>
        </w:rPr>
        <w:t>:</w:t>
      </w:r>
    </w:p>
    <w:p w14:paraId="21109BF2" w14:textId="77777777" w:rsidR="0098370C" w:rsidRPr="00665FEC" w:rsidRDefault="0098370C" w:rsidP="0098370C">
      <w:pPr>
        <w:rPr>
          <w:rFonts w:ascii="Arial" w:hAnsi="Arial" w:cs="Arial"/>
          <w:sz w:val="20"/>
          <w:szCs w:val="20"/>
        </w:rPr>
      </w:pPr>
      <w:r w:rsidRPr="00665FEC">
        <w:rPr>
          <w:rFonts w:ascii="Arial" w:hAnsi="Arial" w:cs="Arial"/>
          <w:sz w:val="20"/>
          <w:szCs w:val="20"/>
        </w:rPr>
        <w:t xml:space="preserve">Debbie Johnston, Spreng Thomson, 0141 548 5191 / </w:t>
      </w:r>
      <w:hyperlink r:id="rId9" w:history="1">
        <w:r w:rsidRPr="00665FEC">
          <w:rPr>
            <w:rStyle w:val="Hyperlink"/>
            <w:rFonts w:ascii="Arial" w:hAnsi="Arial" w:cs="Arial"/>
            <w:sz w:val="20"/>
            <w:szCs w:val="20"/>
          </w:rPr>
          <w:t>debbie@sprengthomson.com</w:t>
        </w:r>
      </w:hyperlink>
    </w:p>
    <w:p w14:paraId="153B50CF" w14:textId="77777777" w:rsidR="0098370C" w:rsidRPr="00665FEC" w:rsidRDefault="0098370C" w:rsidP="0098370C">
      <w:pPr>
        <w:jc w:val="both"/>
        <w:rPr>
          <w:rFonts w:ascii="Arial" w:hAnsi="Arial" w:cs="Arial"/>
          <w:sz w:val="20"/>
          <w:szCs w:val="20"/>
        </w:rPr>
      </w:pPr>
    </w:p>
    <w:p w14:paraId="19A07FBD" w14:textId="77777777" w:rsidR="00AC1AC4" w:rsidRDefault="00AC1AC4" w:rsidP="00AC1AC4">
      <w:pPr>
        <w:jc w:val="both"/>
        <w:rPr>
          <w:rFonts w:ascii="Arial" w:hAnsi="Arial" w:cs="Arial"/>
          <w:b/>
          <w:bCs/>
          <w:sz w:val="18"/>
          <w:szCs w:val="18"/>
          <w:u w:val="single"/>
        </w:rPr>
      </w:pPr>
      <w:r>
        <w:rPr>
          <w:rFonts w:ascii="Arial" w:hAnsi="Arial" w:cs="Arial"/>
          <w:b/>
          <w:bCs/>
          <w:sz w:val="18"/>
          <w:szCs w:val="18"/>
          <w:u w:val="single"/>
        </w:rPr>
        <w:t>Notes to Editors:</w:t>
      </w:r>
    </w:p>
    <w:p w14:paraId="6437B20D" w14:textId="77777777" w:rsidR="00277033" w:rsidRDefault="00277033" w:rsidP="00AC1AC4">
      <w:pPr>
        <w:pStyle w:val="Title"/>
        <w:jc w:val="left"/>
        <w:rPr>
          <w:rFonts w:ascii="Arial" w:hAnsi="Arial" w:cs="Arial"/>
          <w:b/>
          <w:bCs/>
          <w:color w:val="000000"/>
          <w:u w:val="none"/>
        </w:rPr>
      </w:pPr>
    </w:p>
    <w:p w14:paraId="711F0D4B" w14:textId="146E3D70" w:rsidR="00AC1AC4" w:rsidRDefault="00AC1AC4" w:rsidP="00AC1AC4">
      <w:pPr>
        <w:pStyle w:val="Title"/>
        <w:jc w:val="left"/>
        <w:rPr>
          <w:rFonts w:ascii="Arial" w:hAnsi="Arial" w:cs="Arial"/>
          <w:color w:val="000000"/>
          <w:u w:val="none"/>
        </w:rPr>
      </w:pPr>
      <w:r>
        <w:rPr>
          <w:rFonts w:ascii="Arial" w:hAnsi="Arial" w:cs="Arial"/>
          <w:b/>
          <w:bCs/>
          <w:color w:val="000000"/>
          <w:u w:val="none"/>
        </w:rPr>
        <w:t xml:space="preserve">About Professor </w:t>
      </w:r>
      <w:proofErr w:type="spellStart"/>
      <w:r>
        <w:rPr>
          <w:rFonts w:ascii="Arial" w:hAnsi="Arial" w:cs="Arial"/>
          <w:b/>
          <w:bCs/>
          <w:color w:val="000000"/>
          <w:u w:val="none"/>
        </w:rPr>
        <w:t>Setsuo</w:t>
      </w:r>
      <w:proofErr w:type="spellEnd"/>
      <w:r>
        <w:rPr>
          <w:rFonts w:ascii="Arial" w:hAnsi="Arial" w:cs="Arial"/>
          <w:b/>
          <w:bCs/>
          <w:color w:val="000000"/>
          <w:u w:val="none"/>
        </w:rPr>
        <w:t xml:space="preserve"> Maeda</w:t>
      </w:r>
    </w:p>
    <w:p w14:paraId="4F4DEA76" w14:textId="77777777" w:rsidR="00AC1AC4" w:rsidRDefault="00AC1AC4" w:rsidP="00AC1AC4">
      <w:pPr>
        <w:pStyle w:val="Title"/>
        <w:widowControl/>
        <w:numPr>
          <w:ilvl w:val="0"/>
          <w:numId w:val="7"/>
        </w:numPr>
        <w:adjustRightInd/>
        <w:ind w:left="426" w:hanging="426"/>
        <w:jc w:val="left"/>
        <w:textAlignment w:val="auto"/>
        <w:rPr>
          <w:rFonts w:ascii="Arial" w:hAnsi="Arial" w:cs="Arial"/>
          <w:color w:val="000000"/>
          <w:u w:val="none"/>
        </w:rPr>
      </w:pPr>
      <w:proofErr w:type="spellStart"/>
      <w:r>
        <w:rPr>
          <w:rFonts w:ascii="Arial" w:hAnsi="Arial" w:cs="Arial"/>
          <w:color w:val="000000"/>
          <w:u w:val="none"/>
        </w:rPr>
        <w:t>Setsuo</w:t>
      </w:r>
      <w:proofErr w:type="spellEnd"/>
      <w:r>
        <w:rPr>
          <w:rFonts w:ascii="Arial" w:hAnsi="Arial" w:cs="Arial"/>
          <w:color w:val="000000"/>
          <w:u w:val="none"/>
        </w:rPr>
        <w:t xml:space="preserve"> Maeda was born in Osaka, Japan in 1952. He received his Bachelor of Industrial Engineering degree from Kinki University in </w:t>
      </w:r>
      <w:proofErr w:type="gramStart"/>
      <w:r>
        <w:rPr>
          <w:rFonts w:ascii="Arial" w:hAnsi="Arial" w:cs="Arial"/>
          <w:color w:val="000000"/>
          <w:u w:val="none"/>
        </w:rPr>
        <w:t>1975, and</w:t>
      </w:r>
      <w:proofErr w:type="gramEnd"/>
      <w:r>
        <w:rPr>
          <w:rFonts w:ascii="Arial" w:hAnsi="Arial" w:cs="Arial"/>
          <w:color w:val="000000"/>
          <w:u w:val="none"/>
        </w:rPr>
        <w:t xml:space="preserve"> received Master of Engineering and Dr of Engineering degrees respectively, from University of Osaka Prefecture and received Dr of Medical Science degree in 2003 from Kumamoto University. </w:t>
      </w:r>
    </w:p>
    <w:p w14:paraId="7B288037" w14:textId="77777777" w:rsidR="00AC1AC4" w:rsidRDefault="00AC1AC4" w:rsidP="00AC1AC4">
      <w:pPr>
        <w:pStyle w:val="Title"/>
        <w:widowControl/>
        <w:numPr>
          <w:ilvl w:val="0"/>
          <w:numId w:val="7"/>
        </w:numPr>
        <w:adjustRightInd/>
        <w:ind w:left="426" w:hanging="426"/>
        <w:jc w:val="left"/>
        <w:textAlignment w:val="auto"/>
        <w:rPr>
          <w:rFonts w:ascii="Arial" w:hAnsi="Arial" w:cs="Arial"/>
          <w:color w:val="000000"/>
          <w:u w:val="none"/>
        </w:rPr>
      </w:pPr>
      <w:r>
        <w:rPr>
          <w:rFonts w:ascii="Arial" w:hAnsi="Arial" w:cs="Arial"/>
          <w:color w:val="000000"/>
          <w:u w:val="none"/>
        </w:rPr>
        <w:lastRenderedPageBreak/>
        <w:t xml:space="preserve">He was research associate in Kinki University, Department of Industrial Engineering in 1978, where he was promoted as a lecturer and an associate professor in 1984 and 1995, respectively. He moved to National Institute of Industrial Health as a senior researcher in 2006. He was promoted as a Director of National Institute of Occupational Safety and Health in 2006. He was a visiting professor in Kanagawa Institute of Technology, </w:t>
      </w:r>
      <w:proofErr w:type="spellStart"/>
      <w:r>
        <w:rPr>
          <w:rFonts w:ascii="Arial" w:hAnsi="Arial" w:cs="Arial"/>
          <w:color w:val="000000"/>
          <w:u w:val="none"/>
        </w:rPr>
        <w:t>Kitasato</w:t>
      </w:r>
      <w:proofErr w:type="spellEnd"/>
      <w:r>
        <w:rPr>
          <w:rFonts w:ascii="Arial" w:hAnsi="Arial" w:cs="Arial"/>
          <w:color w:val="000000"/>
          <w:u w:val="none"/>
        </w:rPr>
        <w:t xml:space="preserve"> University, and Mie University from 2006. </w:t>
      </w:r>
    </w:p>
    <w:p w14:paraId="5BCBA588" w14:textId="77777777" w:rsidR="00AC1AC4" w:rsidRDefault="00AC1AC4" w:rsidP="00AC1AC4">
      <w:pPr>
        <w:pStyle w:val="Title"/>
        <w:widowControl/>
        <w:numPr>
          <w:ilvl w:val="0"/>
          <w:numId w:val="7"/>
        </w:numPr>
        <w:adjustRightInd/>
        <w:ind w:left="426" w:hanging="426"/>
        <w:jc w:val="left"/>
        <w:textAlignment w:val="auto"/>
        <w:rPr>
          <w:rFonts w:ascii="Arial" w:hAnsi="Arial" w:cs="Arial"/>
          <w:color w:val="000000"/>
          <w:u w:val="none"/>
        </w:rPr>
      </w:pPr>
      <w:r>
        <w:rPr>
          <w:rFonts w:ascii="Arial" w:hAnsi="Arial" w:cs="Arial"/>
          <w:color w:val="000000"/>
          <w:u w:val="none"/>
        </w:rPr>
        <w:t xml:space="preserve">His current research interests include Human Response to Multi-Axis Vibration, Multi-modal perception, Gene Expression of Hand-Arm Vibration Syndrome and Wearable Technology for Preventing HAVS. </w:t>
      </w:r>
    </w:p>
    <w:p w14:paraId="2E9A2D72" w14:textId="77777777" w:rsidR="00AC1AC4" w:rsidRDefault="00AC1AC4" w:rsidP="00AC1AC4">
      <w:pPr>
        <w:pStyle w:val="Title"/>
        <w:widowControl/>
        <w:numPr>
          <w:ilvl w:val="0"/>
          <w:numId w:val="7"/>
        </w:numPr>
        <w:adjustRightInd/>
        <w:ind w:left="426" w:hanging="426"/>
        <w:jc w:val="left"/>
        <w:textAlignment w:val="auto"/>
        <w:rPr>
          <w:rFonts w:ascii="Arial" w:hAnsi="Arial" w:cs="Arial"/>
          <w:color w:val="000000"/>
          <w:u w:val="none"/>
        </w:rPr>
      </w:pPr>
      <w:r>
        <w:rPr>
          <w:rFonts w:ascii="Arial" w:hAnsi="Arial" w:cs="Arial"/>
          <w:color w:val="000000"/>
          <w:u w:val="none"/>
        </w:rPr>
        <w:t xml:space="preserve">He was a member of ASJ and INCE/J. Also, he was an expert of ISO/TC108/SC4 committee and a chairperson of ISO/TC108/SC4 in Japan.  He retired from </w:t>
      </w:r>
      <w:proofErr w:type="spellStart"/>
      <w:r>
        <w:rPr>
          <w:rFonts w:ascii="Arial" w:hAnsi="Arial" w:cs="Arial"/>
          <w:color w:val="000000"/>
          <w:u w:val="none"/>
        </w:rPr>
        <w:t>Kindai</w:t>
      </w:r>
      <w:proofErr w:type="spellEnd"/>
      <w:r>
        <w:rPr>
          <w:rFonts w:ascii="Arial" w:hAnsi="Arial" w:cs="Arial"/>
          <w:color w:val="000000"/>
          <w:u w:val="none"/>
        </w:rPr>
        <w:t xml:space="preserve"> University on 31</w:t>
      </w:r>
      <w:r>
        <w:rPr>
          <w:rFonts w:ascii="Arial" w:hAnsi="Arial" w:cs="Arial"/>
          <w:color w:val="000000"/>
          <w:u w:val="none"/>
          <w:vertAlign w:val="superscript"/>
        </w:rPr>
        <w:t>st</w:t>
      </w:r>
      <w:r>
        <w:rPr>
          <w:rFonts w:ascii="Arial" w:hAnsi="Arial" w:cs="Arial"/>
          <w:color w:val="000000"/>
          <w:u w:val="none"/>
        </w:rPr>
        <w:t xml:space="preserve"> March 2019.  He moved to Edinburgh to continue his researches of Human Response to Vibration.  Now he is continuing his researches at </w:t>
      </w:r>
      <w:proofErr w:type="spellStart"/>
      <w:r>
        <w:rPr>
          <w:rFonts w:ascii="Arial" w:hAnsi="Arial" w:cs="Arial"/>
          <w:color w:val="000000"/>
          <w:u w:val="none"/>
        </w:rPr>
        <w:t>Reactec</w:t>
      </w:r>
      <w:proofErr w:type="spellEnd"/>
      <w:r>
        <w:rPr>
          <w:rFonts w:ascii="Arial" w:hAnsi="Arial" w:cs="Arial"/>
          <w:color w:val="000000"/>
          <w:u w:val="none"/>
        </w:rPr>
        <w:t xml:space="preserve"> Ltd as a Chief Scientific Liaison from 1</w:t>
      </w:r>
      <w:r>
        <w:rPr>
          <w:rFonts w:ascii="Arial" w:hAnsi="Arial" w:cs="Arial"/>
          <w:color w:val="000000"/>
          <w:u w:val="none"/>
          <w:vertAlign w:val="superscript"/>
        </w:rPr>
        <w:t>st</w:t>
      </w:r>
      <w:r>
        <w:rPr>
          <w:rFonts w:ascii="Arial" w:hAnsi="Arial" w:cs="Arial"/>
          <w:color w:val="000000"/>
          <w:u w:val="none"/>
        </w:rPr>
        <w:t xml:space="preserve"> April 2019 and he</w:t>
      </w:r>
      <w:r>
        <w:rPr>
          <w:rFonts w:ascii="Arial" w:hAnsi="Arial" w:cs="Arial"/>
          <w:color w:val="000000"/>
        </w:rPr>
        <w:t xml:space="preserve"> </w:t>
      </w:r>
      <w:r>
        <w:rPr>
          <w:rFonts w:ascii="Arial" w:hAnsi="Arial" w:cs="Arial"/>
          <w:color w:val="000000"/>
          <w:u w:val="none"/>
        </w:rPr>
        <w:t>became a Visiting Professor of Nottingham Trent University since 31</w:t>
      </w:r>
      <w:r>
        <w:rPr>
          <w:rFonts w:ascii="Arial" w:hAnsi="Arial" w:cs="Arial"/>
          <w:color w:val="000000"/>
          <w:u w:val="none"/>
          <w:vertAlign w:val="superscript"/>
        </w:rPr>
        <w:t>st</w:t>
      </w:r>
      <w:r>
        <w:rPr>
          <w:rFonts w:ascii="Arial" w:hAnsi="Arial" w:cs="Arial"/>
          <w:color w:val="000000"/>
          <w:u w:val="none"/>
        </w:rPr>
        <w:t xml:space="preserve"> August 2018.</w:t>
      </w:r>
    </w:p>
    <w:p w14:paraId="6BCE3C7D" w14:textId="77777777" w:rsidR="00AC1AC4" w:rsidRDefault="00AC1AC4" w:rsidP="00AC1AC4">
      <w:pPr>
        <w:rPr>
          <w:rFonts w:ascii="Arial" w:hAnsi="Arial" w:cs="Arial"/>
          <w:b/>
          <w:bCs/>
          <w:sz w:val="18"/>
          <w:szCs w:val="18"/>
          <w:u w:val="single"/>
        </w:rPr>
      </w:pPr>
    </w:p>
    <w:p w14:paraId="61F36B96" w14:textId="77777777" w:rsidR="00AC1AC4" w:rsidRDefault="00AC1AC4" w:rsidP="00AC1AC4">
      <w:pPr>
        <w:rPr>
          <w:rFonts w:ascii="Arial" w:hAnsi="Arial" w:cs="Arial"/>
          <w:b/>
          <w:bCs/>
          <w:sz w:val="18"/>
          <w:szCs w:val="18"/>
          <w:u w:val="single"/>
        </w:rPr>
      </w:pPr>
      <w:r>
        <w:rPr>
          <w:rFonts w:ascii="Arial" w:hAnsi="Arial" w:cs="Arial"/>
          <w:b/>
          <w:bCs/>
          <w:sz w:val="18"/>
          <w:szCs w:val="18"/>
          <w:u w:val="single"/>
        </w:rPr>
        <w:t xml:space="preserve">About </w:t>
      </w:r>
      <w:proofErr w:type="spellStart"/>
      <w:r>
        <w:rPr>
          <w:rFonts w:ascii="Arial" w:hAnsi="Arial" w:cs="Arial"/>
          <w:b/>
          <w:bCs/>
          <w:sz w:val="18"/>
          <w:szCs w:val="18"/>
          <w:u w:val="single"/>
        </w:rPr>
        <w:t>Reactec</w:t>
      </w:r>
      <w:proofErr w:type="spellEnd"/>
    </w:p>
    <w:p w14:paraId="52735426" w14:textId="77777777" w:rsidR="00AC1AC4" w:rsidRDefault="00AC1AC4" w:rsidP="00AC1AC4">
      <w:pPr>
        <w:pStyle w:val="ListParagraph"/>
        <w:numPr>
          <w:ilvl w:val="0"/>
          <w:numId w:val="8"/>
        </w:numPr>
        <w:spacing w:line="240" w:lineRule="auto"/>
        <w:ind w:left="357" w:hanging="357"/>
        <w:rPr>
          <w:rFonts w:ascii="Arial" w:hAnsi="Arial" w:cs="Arial"/>
          <w:sz w:val="18"/>
          <w:szCs w:val="18"/>
        </w:rPr>
      </w:pPr>
      <w:proofErr w:type="spellStart"/>
      <w:r>
        <w:rPr>
          <w:rFonts w:ascii="Arial" w:hAnsi="Arial" w:cs="Arial"/>
          <w:sz w:val="18"/>
          <w:szCs w:val="18"/>
        </w:rPr>
        <w:t>Reactec</w:t>
      </w:r>
      <w:proofErr w:type="spellEnd"/>
      <w:r>
        <w:rPr>
          <w:rFonts w:ascii="Arial" w:hAnsi="Arial" w:cs="Arial"/>
          <w:sz w:val="18"/>
          <w:szCs w:val="18"/>
        </w:rPr>
        <w:t xml:space="preserve"> is the award-winning UK market leader in the provision of monitoring devices and a management information reporting platform of Hand Arm Vibration (HAV) risk - the cause of one of the most common industrial diseases in the UK, Hand Arm Vibration Syndrome (HAVS) – also known as Vibration White Finger.  </w:t>
      </w:r>
    </w:p>
    <w:p w14:paraId="2D701CE8" w14:textId="77777777" w:rsidR="00AC1AC4" w:rsidRDefault="00AC1AC4" w:rsidP="00AC1AC4">
      <w:pPr>
        <w:pStyle w:val="ListParagraph"/>
        <w:numPr>
          <w:ilvl w:val="0"/>
          <w:numId w:val="8"/>
        </w:numPr>
        <w:shd w:val="clear" w:color="auto" w:fill="FFFFFF"/>
        <w:spacing w:line="240" w:lineRule="auto"/>
        <w:ind w:left="357" w:hanging="357"/>
        <w:rPr>
          <w:rFonts w:ascii="Arial" w:hAnsi="Arial" w:cs="Arial"/>
          <w:sz w:val="18"/>
          <w:szCs w:val="18"/>
        </w:rPr>
      </w:pPr>
      <w:proofErr w:type="spellStart"/>
      <w:r>
        <w:rPr>
          <w:rFonts w:ascii="Arial" w:hAnsi="Arial" w:cs="Arial"/>
          <w:color w:val="000000"/>
          <w:sz w:val="18"/>
          <w:szCs w:val="18"/>
        </w:rPr>
        <w:t>Reactec’s</w:t>
      </w:r>
      <w:proofErr w:type="spellEnd"/>
      <w:r>
        <w:rPr>
          <w:rFonts w:ascii="Arial" w:hAnsi="Arial" w:cs="Arial"/>
          <w:color w:val="000000"/>
          <w:sz w:val="18"/>
          <w:szCs w:val="18"/>
        </w:rPr>
        <w:t xml:space="preserve"> Analytics Platform which includes the </w:t>
      </w:r>
      <w:proofErr w:type="spellStart"/>
      <w:r>
        <w:rPr>
          <w:rFonts w:ascii="Arial" w:hAnsi="Arial" w:cs="Arial"/>
          <w:color w:val="000000"/>
          <w:sz w:val="18"/>
          <w:szCs w:val="18"/>
        </w:rPr>
        <w:t>HAVwear</w:t>
      </w:r>
      <w:proofErr w:type="spellEnd"/>
      <w:r>
        <w:rPr>
          <w:rFonts w:ascii="Arial" w:hAnsi="Arial" w:cs="Arial"/>
          <w:color w:val="000000"/>
          <w:sz w:val="18"/>
          <w:szCs w:val="18"/>
        </w:rPr>
        <w:t xml:space="preserve"> is an automated solution for employers to monitor and manage vibration exposure risks. The </w:t>
      </w:r>
      <w:proofErr w:type="spellStart"/>
      <w:r>
        <w:rPr>
          <w:rFonts w:ascii="Arial" w:hAnsi="Arial" w:cs="Arial"/>
          <w:color w:val="000000"/>
          <w:sz w:val="18"/>
          <w:szCs w:val="18"/>
        </w:rPr>
        <w:t>HAVwear</w:t>
      </w:r>
      <w:proofErr w:type="spellEnd"/>
      <w:r>
        <w:rPr>
          <w:rFonts w:ascii="Arial" w:hAnsi="Arial" w:cs="Arial"/>
          <w:color w:val="000000"/>
          <w:sz w:val="18"/>
          <w:szCs w:val="18"/>
        </w:rPr>
        <w:t xml:space="preserve"> is worn on the wrist of the tool user and exposure and tool data is transmitted online to provide companies with digital reports of their workforce exposure to potentially harmful levels of vibration. This product has c.50% market share of HAV monitoring devices sold in the UK. </w:t>
      </w:r>
      <w:hyperlink r:id="rId10" w:history="1">
        <w:r>
          <w:rPr>
            <w:rStyle w:val="Hyperlink"/>
            <w:rFonts w:ascii="Arial" w:hAnsi="Arial" w:cs="Arial"/>
            <w:sz w:val="18"/>
            <w:szCs w:val="18"/>
          </w:rPr>
          <w:t>www.reactec.com</w:t>
        </w:r>
      </w:hyperlink>
      <w:r>
        <w:rPr>
          <w:rFonts w:ascii="Arial" w:hAnsi="Arial" w:cs="Arial"/>
          <w:color w:val="000000"/>
          <w:sz w:val="18"/>
          <w:szCs w:val="18"/>
        </w:rPr>
        <w:t xml:space="preserve"> @</w:t>
      </w:r>
      <w:proofErr w:type="spellStart"/>
      <w:r>
        <w:rPr>
          <w:rFonts w:ascii="Arial" w:hAnsi="Arial" w:cs="Arial"/>
          <w:color w:val="000000"/>
          <w:sz w:val="18"/>
          <w:szCs w:val="18"/>
        </w:rPr>
        <w:t>reactec</w:t>
      </w:r>
      <w:proofErr w:type="spellEnd"/>
    </w:p>
    <w:p w14:paraId="4111C7B9" w14:textId="77777777" w:rsidR="00AC1AC4" w:rsidRDefault="00AC1AC4" w:rsidP="00AC1AC4">
      <w:pPr>
        <w:pStyle w:val="ListParagraph"/>
        <w:numPr>
          <w:ilvl w:val="0"/>
          <w:numId w:val="8"/>
        </w:numPr>
        <w:shd w:val="clear" w:color="auto" w:fill="FFFFFF"/>
        <w:spacing w:line="240" w:lineRule="auto"/>
        <w:ind w:left="357" w:hanging="357"/>
        <w:rPr>
          <w:rFonts w:ascii="Arial" w:hAnsi="Arial" w:cs="Arial"/>
          <w:sz w:val="18"/>
          <w:szCs w:val="18"/>
        </w:rPr>
      </w:pPr>
      <w:proofErr w:type="spellStart"/>
      <w:r>
        <w:rPr>
          <w:color w:val="000000"/>
          <w:lang w:eastAsia="en-GB"/>
        </w:rPr>
        <w:t>Reactec</w:t>
      </w:r>
      <w:proofErr w:type="spellEnd"/>
      <w:r>
        <w:rPr>
          <w:color w:val="000000"/>
          <w:lang w:eastAsia="en-GB"/>
        </w:rPr>
        <w:t xml:space="preserve"> latest research into the relationship between the human response to vibration and measurements taken on the tool user can be found at</w:t>
      </w:r>
      <w:r>
        <w:rPr>
          <w:rFonts w:ascii="Arial" w:hAnsi="Arial" w:cs="Arial"/>
          <w:color w:val="000000"/>
          <w:sz w:val="18"/>
          <w:szCs w:val="18"/>
        </w:rPr>
        <w:t xml:space="preserve"> </w:t>
      </w:r>
      <w:hyperlink r:id="rId11" w:history="1">
        <w:r>
          <w:rPr>
            <w:rStyle w:val="Hyperlink"/>
            <w:rFonts w:ascii="Arial" w:hAnsi="Arial" w:cs="Arial"/>
            <w:sz w:val="18"/>
            <w:szCs w:val="18"/>
          </w:rPr>
          <w:t>www.reactec.com/article/download_new_reactec_white_paper_</w:t>
        </w:r>
      </w:hyperlink>
    </w:p>
    <w:p w14:paraId="6227DD12" w14:textId="77777777" w:rsidR="00AC1AC4" w:rsidRDefault="00AC1AC4" w:rsidP="00AC1AC4">
      <w:pPr>
        <w:pStyle w:val="ListParagraph"/>
        <w:numPr>
          <w:ilvl w:val="0"/>
          <w:numId w:val="8"/>
        </w:numPr>
        <w:shd w:val="clear" w:color="auto" w:fill="FFFFFF"/>
        <w:spacing w:line="240" w:lineRule="auto"/>
        <w:ind w:left="357" w:hanging="357"/>
        <w:rPr>
          <w:rFonts w:ascii="Arial" w:hAnsi="Arial" w:cs="Arial"/>
          <w:sz w:val="18"/>
          <w:szCs w:val="18"/>
        </w:rPr>
      </w:pPr>
      <w:r>
        <w:rPr>
          <w:rFonts w:ascii="Arial" w:hAnsi="Arial" w:cs="Arial"/>
          <w:color w:val="000000"/>
          <w:sz w:val="18"/>
          <w:szCs w:val="18"/>
        </w:rPr>
        <w:t xml:space="preserve">An independent report by the IOM on the validity of the data produced by </w:t>
      </w:r>
      <w:proofErr w:type="spellStart"/>
      <w:proofErr w:type="gramStart"/>
      <w:r>
        <w:rPr>
          <w:rFonts w:ascii="Arial" w:hAnsi="Arial" w:cs="Arial"/>
          <w:color w:val="000000"/>
          <w:sz w:val="18"/>
          <w:szCs w:val="18"/>
        </w:rPr>
        <w:t>Reactec’s</w:t>
      </w:r>
      <w:proofErr w:type="spellEnd"/>
      <w:r>
        <w:rPr>
          <w:rFonts w:ascii="Arial" w:hAnsi="Arial" w:cs="Arial"/>
          <w:color w:val="000000"/>
          <w:sz w:val="18"/>
          <w:szCs w:val="18"/>
        </w:rPr>
        <w:t xml:space="preserve">  </w:t>
      </w:r>
      <w:proofErr w:type="spellStart"/>
      <w:r>
        <w:rPr>
          <w:rFonts w:ascii="Arial" w:hAnsi="Arial" w:cs="Arial"/>
          <w:color w:val="000000"/>
          <w:sz w:val="18"/>
          <w:szCs w:val="18"/>
        </w:rPr>
        <w:t>HAVwear</w:t>
      </w:r>
      <w:proofErr w:type="spellEnd"/>
      <w:proofErr w:type="gramEnd"/>
      <w:r>
        <w:rPr>
          <w:rFonts w:ascii="Arial" w:hAnsi="Arial" w:cs="Arial"/>
          <w:color w:val="000000"/>
          <w:sz w:val="18"/>
          <w:szCs w:val="18"/>
        </w:rPr>
        <w:t xml:space="preserve"> to inform a suitable and sufficient risk assessment –</w:t>
      </w:r>
      <w:r>
        <w:rPr>
          <w:color w:val="000000"/>
        </w:rPr>
        <w:t>www.reactec.com/iom_report</w:t>
      </w:r>
    </w:p>
    <w:p w14:paraId="2E58E5B7" w14:textId="77777777" w:rsidR="00AC1AC4" w:rsidRDefault="00AC1AC4" w:rsidP="00AC1AC4">
      <w:pPr>
        <w:rPr>
          <w:rFonts w:ascii="Arial" w:hAnsi="Arial" w:cs="Arial"/>
          <w:b/>
          <w:bCs/>
          <w:sz w:val="18"/>
          <w:szCs w:val="18"/>
          <w:u w:val="single"/>
        </w:rPr>
      </w:pPr>
      <w:r>
        <w:rPr>
          <w:rFonts w:ascii="Arial" w:hAnsi="Arial" w:cs="Arial"/>
          <w:b/>
          <w:bCs/>
          <w:sz w:val="18"/>
          <w:szCs w:val="18"/>
          <w:u w:val="single"/>
        </w:rPr>
        <w:t>What is HAV / HAVS?</w:t>
      </w:r>
    </w:p>
    <w:p w14:paraId="23715FB8"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Hand Arm Vibration (HAV) is the cause of one of the most common industrial disease in the UK, Hand Arm Vibration Syndrome (HAVS) – also known as Vibration White Finger – with estimates that over 1 million UK workers are currently exposed to vibration over the HSE limit (source: HSE).</w:t>
      </w:r>
    </w:p>
    <w:p w14:paraId="4F71DF33"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There is no cure for HAVS, there is only prevention (source: HSE).</w:t>
      </w:r>
    </w:p>
    <w:p w14:paraId="5E8C7AB2"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2 million* people in the UK are at risk of HAVs. But currently there are under 100,000** using monitoring systems, around 5% (source: *HSE **</w:t>
      </w:r>
      <w:proofErr w:type="spellStart"/>
      <w:r>
        <w:rPr>
          <w:rFonts w:ascii="Arial" w:hAnsi="Arial" w:cs="Arial"/>
          <w:sz w:val="18"/>
          <w:szCs w:val="18"/>
        </w:rPr>
        <w:t>Reactec</w:t>
      </w:r>
      <w:proofErr w:type="spellEnd"/>
      <w:r>
        <w:rPr>
          <w:rFonts w:ascii="Arial" w:hAnsi="Arial" w:cs="Arial"/>
          <w:sz w:val="18"/>
          <w:szCs w:val="18"/>
        </w:rPr>
        <w:t>).</w:t>
      </w:r>
    </w:p>
    <w:p w14:paraId="4E4BF054"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42% rise in the number of ‘Hand Arm Vibration’ non-compliances recorded through 20,000 site inspections in 2016 (source: BSG).</w:t>
      </w:r>
    </w:p>
    <w:p w14:paraId="524FB569"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There are 300,000 people suffering from HAVS in the UK (source: HSE).</w:t>
      </w:r>
    </w:p>
    <w:p w14:paraId="56EF5064"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10% of manual tool workers will contract HAVS within 12 years when exposed at the exposure action value (HSE)</w:t>
      </w:r>
    </w:p>
    <w:p w14:paraId="35EBDE9A"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Typical HAV exposure risk assessments underestimate impact for those most at risk by 76% (</w:t>
      </w:r>
      <w:proofErr w:type="spellStart"/>
      <w:r>
        <w:rPr>
          <w:rFonts w:ascii="Arial" w:hAnsi="Arial" w:cs="Arial"/>
          <w:sz w:val="18"/>
          <w:szCs w:val="18"/>
        </w:rPr>
        <w:t>Reactec</w:t>
      </w:r>
      <w:proofErr w:type="spellEnd"/>
      <w:r>
        <w:rPr>
          <w:rFonts w:ascii="Arial" w:hAnsi="Arial" w:cs="Arial"/>
          <w:sz w:val="18"/>
          <w:szCs w:val="18"/>
        </w:rPr>
        <w:t xml:space="preserve"> Analytics)</w:t>
      </w:r>
    </w:p>
    <w:p w14:paraId="34C77E5B" w14:textId="77777777" w:rsidR="00AC1AC4" w:rsidRDefault="00AC1AC4" w:rsidP="00AC1AC4">
      <w:pPr>
        <w:pStyle w:val="ListParagraph"/>
        <w:numPr>
          <w:ilvl w:val="0"/>
          <w:numId w:val="9"/>
        </w:numPr>
        <w:spacing w:line="240" w:lineRule="auto"/>
        <w:ind w:left="425" w:hanging="425"/>
        <w:jc w:val="both"/>
        <w:rPr>
          <w:rFonts w:ascii="Arial" w:hAnsi="Arial" w:cs="Arial"/>
          <w:sz w:val="18"/>
          <w:szCs w:val="18"/>
        </w:rPr>
      </w:pPr>
      <w:r>
        <w:rPr>
          <w:rFonts w:ascii="Arial" w:hAnsi="Arial" w:cs="Arial"/>
          <w:sz w:val="18"/>
          <w:szCs w:val="18"/>
        </w:rPr>
        <w:t>Majority of RIDDORS related to illness are HAVS related (HSE 2018)</w:t>
      </w:r>
    </w:p>
    <w:p w14:paraId="64473CAD" w14:textId="77777777" w:rsidR="00AC1AC4" w:rsidRDefault="00AC1AC4" w:rsidP="00AC1AC4">
      <w:pPr>
        <w:pStyle w:val="ListParagraph"/>
        <w:spacing w:after="0" w:line="240" w:lineRule="auto"/>
        <w:rPr>
          <w:rFonts w:ascii="Arial" w:hAnsi="Arial" w:cs="Arial"/>
          <w:sz w:val="18"/>
          <w:szCs w:val="18"/>
        </w:rPr>
      </w:pPr>
    </w:p>
    <w:p w14:paraId="1BEFADF7" w14:textId="77777777" w:rsidR="00AC1AC4" w:rsidRDefault="00AC1AC4" w:rsidP="00AC1AC4">
      <w:pPr>
        <w:rPr>
          <w:rFonts w:ascii="Arial" w:hAnsi="Arial" w:cs="Arial"/>
          <w:b/>
          <w:bCs/>
          <w:sz w:val="18"/>
          <w:szCs w:val="18"/>
          <w:u w:val="single"/>
          <w:lang w:eastAsia="en-GB"/>
        </w:rPr>
      </w:pPr>
      <w:r>
        <w:rPr>
          <w:rFonts w:ascii="Arial" w:hAnsi="Arial" w:cs="Arial"/>
          <w:b/>
          <w:bCs/>
          <w:sz w:val="18"/>
          <w:szCs w:val="18"/>
          <w:lang w:eastAsia="en-GB"/>
        </w:rPr>
        <w:t>**</w:t>
      </w:r>
      <w:r>
        <w:rPr>
          <w:rFonts w:ascii="Arial" w:hAnsi="Arial" w:cs="Arial"/>
          <w:b/>
          <w:bCs/>
          <w:sz w:val="18"/>
          <w:szCs w:val="18"/>
          <w:u w:val="single"/>
          <w:lang w:eastAsia="en-GB"/>
        </w:rPr>
        <w:t>The International Journal of Industrial Ergonomics</w:t>
      </w:r>
    </w:p>
    <w:p w14:paraId="54F18C89" w14:textId="77777777" w:rsidR="00AC1AC4" w:rsidRDefault="00AC1AC4" w:rsidP="00AC1AC4">
      <w:pPr>
        <w:rPr>
          <w:rFonts w:ascii="Arial" w:hAnsi="Arial" w:cs="Arial"/>
          <w:b/>
          <w:bCs/>
          <w:sz w:val="18"/>
          <w:szCs w:val="18"/>
          <w:lang w:eastAsia="en-GB"/>
        </w:rPr>
      </w:pPr>
    </w:p>
    <w:p w14:paraId="51A93943" w14:textId="77777777" w:rsidR="00AC1AC4" w:rsidRDefault="00AC1AC4" w:rsidP="00AC1AC4">
      <w:pPr>
        <w:pStyle w:val="ListParagraph"/>
        <w:numPr>
          <w:ilvl w:val="0"/>
          <w:numId w:val="10"/>
        </w:numPr>
        <w:spacing w:line="240" w:lineRule="auto"/>
        <w:ind w:left="426" w:hanging="426"/>
        <w:rPr>
          <w:rFonts w:ascii="Arial" w:hAnsi="Arial" w:cs="Arial"/>
          <w:sz w:val="18"/>
          <w:szCs w:val="18"/>
          <w:lang w:eastAsia="en-GB"/>
        </w:rPr>
      </w:pPr>
      <w:r>
        <w:rPr>
          <w:rFonts w:ascii="Arial" w:hAnsi="Arial" w:cs="Arial"/>
          <w:sz w:val="18"/>
          <w:szCs w:val="18"/>
          <w:lang w:eastAsia="en-GB"/>
        </w:rPr>
        <w:t>Objective of the report: recent Improvements in battery and accelerometer technology have allowed for the development of a wearable device for the purpose of assessing hand transmitted vibration.  The nature of a wearable sensor enables it to capture the effects different operator interactions have on transmitted vibration and address some of the limitations listed within Annex D of ISO 5349.The authors therefore seek to investigate the degree to which vibration exposure captured on the wearable sensor correlates with the human response to vibration as determined through temporary threshold shift (TTS) in vibrotactile perception.</w:t>
      </w:r>
    </w:p>
    <w:p w14:paraId="6406A2D8" w14:textId="77777777" w:rsidR="00AC1AC4" w:rsidRDefault="00AC1AC4" w:rsidP="00AC1AC4">
      <w:pPr>
        <w:pStyle w:val="ListParagraph"/>
        <w:numPr>
          <w:ilvl w:val="0"/>
          <w:numId w:val="10"/>
        </w:numPr>
        <w:spacing w:line="240" w:lineRule="auto"/>
        <w:ind w:left="426" w:hanging="426"/>
        <w:rPr>
          <w:rFonts w:ascii="Arial" w:hAnsi="Arial" w:cs="Arial"/>
          <w:sz w:val="18"/>
          <w:szCs w:val="18"/>
          <w:lang w:eastAsia="en-GB"/>
        </w:rPr>
      </w:pPr>
      <w:r>
        <w:rPr>
          <w:rFonts w:ascii="Arial" w:hAnsi="Arial" w:cs="Arial"/>
          <w:sz w:val="18"/>
          <w:szCs w:val="18"/>
          <w:lang w:eastAsia="en-GB"/>
        </w:rPr>
        <w:t xml:space="preserve">The test results demonstrate that the assessment of vibration transmitted to the tool operator using a wearable device of the proposed methodology is positively correlated with the human subjects’ response to vibration.  The research further demonstrates that the principle of a wrist worn wearable device as an indicator of HAVS health risk is valid and can address </w:t>
      </w:r>
      <w:proofErr w:type="gramStart"/>
      <w:r>
        <w:rPr>
          <w:rFonts w:ascii="Arial" w:hAnsi="Arial" w:cs="Arial"/>
          <w:sz w:val="18"/>
          <w:szCs w:val="18"/>
          <w:lang w:eastAsia="en-GB"/>
        </w:rPr>
        <w:t>a number of</w:t>
      </w:r>
      <w:proofErr w:type="gramEnd"/>
      <w:r>
        <w:rPr>
          <w:rFonts w:ascii="Arial" w:hAnsi="Arial" w:cs="Arial"/>
          <w:sz w:val="18"/>
          <w:szCs w:val="18"/>
          <w:lang w:eastAsia="en-GB"/>
        </w:rPr>
        <w:t xml:space="preserve"> limitations identified with the use of tool emission data. Utilising data from this technology it is apparent that reliance on conventional methods can significantly underestimate the risk faced by the most exposed individuals.</w:t>
      </w:r>
    </w:p>
    <w:p w14:paraId="6DA21AB3" w14:textId="77777777" w:rsidR="00AC1AC4" w:rsidRDefault="00AC1AC4" w:rsidP="00AC1AC4">
      <w:pPr>
        <w:pStyle w:val="ListParagraph"/>
        <w:numPr>
          <w:ilvl w:val="0"/>
          <w:numId w:val="10"/>
        </w:numPr>
        <w:spacing w:line="240" w:lineRule="auto"/>
        <w:ind w:left="426" w:hanging="426"/>
        <w:rPr>
          <w:rFonts w:ascii="Calibri" w:hAnsi="Calibri" w:cs="Calibri"/>
        </w:rPr>
      </w:pPr>
      <w:r>
        <w:rPr>
          <w:rFonts w:ascii="Arial" w:hAnsi="Arial" w:cs="Arial"/>
          <w:sz w:val="18"/>
          <w:szCs w:val="18"/>
          <w:lang w:eastAsia="en-GB"/>
        </w:rPr>
        <w:t xml:space="preserve">For more information on this and to read the journal paper in full please go to: </w:t>
      </w:r>
      <w:hyperlink r:id="rId12" w:history="1">
        <w:r>
          <w:rPr>
            <w:rStyle w:val="Hyperlink"/>
            <w:rFonts w:ascii="Arial" w:hAnsi="Arial" w:cs="Arial"/>
            <w:sz w:val="18"/>
            <w:szCs w:val="18"/>
          </w:rPr>
          <w:t>https://www.reactec.com/assessing_correlation_of_human_response_to_vibration</w:t>
        </w:r>
      </w:hyperlink>
    </w:p>
    <w:p w14:paraId="1F97CA07" w14:textId="77777777" w:rsidR="00320D5E" w:rsidRDefault="00320D5E" w:rsidP="0098370C">
      <w:pPr>
        <w:jc w:val="both"/>
        <w:rPr>
          <w:rFonts w:ascii="Arial" w:hAnsi="Arial" w:cs="Arial"/>
          <w:b/>
          <w:sz w:val="18"/>
          <w:szCs w:val="18"/>
          <w:u w:val="single"/>
        </w:rPr>
      </w:pPr>
    </w:p>
    <w:sectPr w:rsidR="00320D5E" w:rsidSect="00277033">
      <w:footerReference w:type="defaul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FE4A" w14:textId="77777777" w:rsidR="00065568" w:rsidRDefault="00065568" w:rsidP="00B12164">
      <w:r>
        <w:separator/>
      </w:r>
    </w:p>
  </w:endnote>
  <w:endnote w:type="continuationSeparator" w:id="0">
    <w:p w14:paraId="23B5864C" w14:textId="77777777" w:rsidR="00065568" w:rsidRDefault="00065568" w:rsidP="00B1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ZHPF B+ Swiss 721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636958"/>
      <w:docPartObj>
        <w:docPartGallery w:val="Page Numbers (Bottom of Page)"/>
        <w:docPartUnique/>
      </w:docPartObj>
    </w:sdtPr>
    <w:sdtEndPr>
      <w:rPr>
        <w:noProof/>
      </w:rPr>
    </w:sdtEndPr>
    <w:sdtContent>
      <w:p w14:paraId="0FDF3573" w14:textId="77777777" w:rsidR="00B12164" w:rsidRDefault="00B12164">
        <w:pPr>
          <w:pStyle w:val="Footer"/>
          <w:jc w:val="right"/>
        </w:pPr>
        <w:r>
          <w:fldChar w:fldCharType="begin"/>
        </w:r>
        <w:r>
          <w:instrText xml:space="preserve"> PAGE   \* MERGEFORMAT </w:instrText>
        </w:r>
        <w:r>
          <w:fldChar w:fldCharType="separate"/>
        </w:r>
        <w:r w:rsidR="00320D5E">
          <w:rPr>
            <w:noProof/>
          </w:rPr>
          <w:t>1</w:t>
        </w:r>
        <w:r>
          <w:rPr>
            <w:noProof/>
          </w:rPr>
          <w:fldChar w:fldCharType="end"/>
        </w:r>
      </w:p>
    </w:sdtContent>
  </w:sdt>
  <w:p w14:paraId="011231D5" w14:textId="77777777" w:rsidR="00B12164" w:rsidRDefault="00B1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D23D" w14:textId="77777777" w:rsidR="00065568" w:rsidRDefault="00065568" w:rsidP="00B12164">
      <w:r>
        <w:separator/>
      </w:r>
    </w:p>
  </w:footnote>
  <w:footnote w:type="continuationSeparator" w:id="0">
    <w:p w14:paraId="37CD1178" w14:textId="77777777" w:rsidR="00065568" w:rsidRDefault="00065568" w:rsidP="00B12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B0C"/>
    <w:multiLevelType w:val="hybridMultilevel"/>
    <w:tmpl w:val="F7426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F4102"/>
    <w:multiLevelType w:val="hybridMultilevel"/>
    <w:tmpl w:val="4EA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77227"/>
    <w:multiLevelType w:val="hybridMultilevel"/>
    <w:tmpl w:val="381C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A5E6B"/>
    <w:multiLevelType w:val="hybridMultilevel"/>
    <w:tmpl w:val="174A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816EC"/>
    <w:multiLevelType w:val="hybridMultilevel"/>
    <w:tmpl w:val="1E9C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3198C"/>
    <w:multiLevelType w:val="hybridMultilevel"/>
    <w:tmpl w:val="217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F53"/>
    <w:rsid w:val="00065568"/>
    <w:rsid w:val="000D379A"/>
    <w:rsid w:val="00137C5C"/>
    <w:rsid w:val="001C65A4"/>
    <w:rsid w:val="001F25D7"/>
    <w:rsid w:val="00277033"/>
    <w:rsid w:val="002810DF"/>
    <w:rsid w:val="002B48A2"/>
    <w:rsid w:val="00320D5E"/>
    <w:rsid w:val="003A748D"/>
    <w:rsid w:val="00425D9D"/>
    <w:rsid w:val="004961E2"/>
    <w:rsid w:val="00597811"/>
    <w:rsid w:val="00646FB5"/>
    <w:rsid w:val="00790FF2"/>
    <w:rsid w:val="0098370C"/>
    <w:rsid w:val="00A0307B"/>
    <w:rsid w:val="00A86D5D"/>
    <w:rsid w:val="00AC1AC4"/>
    <w:rsid w:val="00AC1B03"/>
    <w:rsid w:val="00B12164"/>
    <w:rsid w:val="00B45FD3"/>
    <w:rsid w:val="00C27E3A"/>
    <w:rsid w:val="00CC69FC"/>
    <w:rsid w:val="00D74DC0"/>
    <w:rsid w:val="00FE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C1C7"/>
  <w15:docId w15:val="{8A50C25D-25B8-40B8-8F13-8E189FA4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53"/>
    <w:pPr>
      <w:spacing w:after="0" w:line="240" w:lineRule="auto"/>
    </w:pPr>
    <w:rPr>
      <w:rFonts w:ascii="Calibri" w:hAnsi="Calibri" w:cs="Calibri"/>
    </w:rPr>
  </w:style>
  <w:style w:type="paragraph" w:styleId="Heading1">
    <w:name w:val="heading 1"/>
    <w:basedOn w:val="Normal"/>
    <w:link w:val="Heading1Char"/>
    <w:uiPriority w:val="9"/>
    <w:qFormat/>
    <w:rsid w:val="0098370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370C"/>
    <w:pPr>
      <w:widowControl w:val="0"/>
      <w:adjustRightInd w:val="0"/>
      <w:jc w:val="center"/>
      <w:textAlignment w:val="baseline"/>
    </w:pPr>
    <w:rPr>
      <w:rFonts w:ascii="Century" w:eastAsia="MS Mincho" w:hAnsi="Century" w:cs="Century"/>
      <w:kern w:val="2"/>
      <w:sz w:val="18"/>
      <w:szCs w:val="18"/>
      <w:u w:val="single"/>
      <w:lang w:val="en-US" w:eastAsia="ja-JP"/>
    </w:rPr>
  </w:style>
  <w:style w:type="character" w:customStyle="1" w:styleId="TitleChar">
    <w:name w:val="Title Char"/>
    <w:basedOn w:val="DefaultParagraphFont"/>
    <w:link w:val="Title"/>
    <w:uiPriority w:val="99"/>
    <w:rsid w:val="0098370C"/>
    <w:rPr>
      <w:rFonts w:ascii="Century" w:eastAsia="MS Mincho" w:hAnsi="Century" w:cs="Century"/>
      <w:kern w:val="2"/>
      <w:sz w:val="18"/>
      <w:szCs w:val="18"/>
      <w:u w:val="single"/>
      <w:lang w:val="en-US" w:eastAsia="ja-JP"/>
    </w:rPr>
  </w:style>
  <w:style w:type="paragraph" w:customStyle="1" w:styleId="Pa1">
    <w:name w:val="Pa1"/>
    <w:basedOn w:val="Normal"/>
    <w:uiPriority w:val="99"/>
    <w:rsid w:val="0098370C"/>
    <w:pPr>
      <w:autoSpaceDE w:val="0"/>
      <w:autoSpaceDN w:val="0"/>
      <w:spacing w:line="241" w:lineRule="atLeast"/>
    </w:pPr>
    <w:rPr>
      <w:rFonts w:ascii="FZHPF B+ Swiss 721 BT" w:hAnsi="FZHPF B+ Swiss 721 BT" w:cs="Times New Roman"/>
      <w:sz w:val="24"/>
      <w:szCs w:val="24"/>
    </w:rPr>
  </w:style>
  <w:style w:type="character" w:customStyle="1" w:styleId="A3">
    <w:name w:val="A3"/>
    <w:basedOn w:val="DefaultParagraphFont"/>
    <w:uiPriority w:val="99"/>
    <w:rsid w:val="0098370C"/>
    <w:rPr>
      <w:rFonts w:ascii="FZHPF B+ Swiss 721 BT" w:hAnsi="FZHPF B+ Swiss 721 BT" w:hint="default"/>
      <w:color w:val="FFFFFF"/>
    </w:rPr>
  </w:style>
  <w:style w:type="character" w:styleId="Hyperlink">
    <w:name w:val="Hyperlink"/>
    <w:basedOn w:val="DefaultParagraphFont"/>
    <w:unhideWhenUsed/>
    <w:rsid w:val="0098370C"/>
    <w:rPr>
      <w:color w:val="0000FF"/>
      <w:u w:val="single"/>
    </w:rPr>
  </w:style>
  <w:style w:type="paragraph" w:styleId="NormalWeb">
    <w:name w:val="Normal (Web)"/>
    <w:basedOn w:val="Normal"/>
    <w:uiPriority w:val="99"/>
    <w:unhideWhenUsed/>
    <w:rsid w:val="0098370C"/>
    <w:pPr>
      <w:spacing w:before="100" w:beforeAutospacing="1" w:after="15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370C"/>
    <w:pPr>
      <w:spacing w:before="100" w:beforeAutospacing="1" w:after="100" w:afterAutospacing="1"/>
    </w:pPr>
    <w:rPr>
      <w:rFonts w:ascii="Times New Roman" w:eastAsia="Calibri" w:hAnsi="Times New Roman" w:cs="Times New Roman"/>
      <w:sz w:val="24"/>
      <w:szCs w:val="24"/>
      <w:lang w:eastAsia="en-GB"/>
    </w:rPr>
  </w:style>
  <w:style w:type="character" w:customStyle="1" w:styleId="PlainTextChar">
    <w:name w:val="Plain Text Char"/>
    <w:basedOn w:val="DefaultParagraphFont"/>
    <w:link w:val="PlainText"/>
    <w:uiPriority w:val="99"/>
    <w:rsid w:val="0098370C"/>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8370C"/>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98370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12164"/>
    <w:rPr>
      <w:rFonts w:ascii="Tahoma" w:hAnsi="Tahoma" w:cs="Tahoma"/>
      <w:sz w:val="16"/>
      <w:szCs w:val="16"/>
    </w:rPr>
  </w:style>
  <w:style w:type="character" w:customStyle="1" w:styleId="BalloonTextChar">
    <w:name w:val="Balloon Text Char"/>
    <w:basedOn w:val="DefaultParagraphFont"/>
    <w:link w:val="BalloonText"/>
    <w:uiPriority w:val="99"/>
    <w:semiHidden/>
    <w:rsid w:val="00B12164"/>
    <w:rPr>
      <w:rFonts w:ascii="Tahoma" w:hAnsi="Tahoma" w:cs="Tahoma"/>
      <w:sz w:val="16"/>
      <w:szCs w:val="16"/>
    </w:rPr>
  </w:style>
  <w:style w:type="paragraph" w:styleId="Header">
    <w:name w:val="header"/>
    <w:basedOn w:val="Normal"/>
    <w:link w:val="HeaderChar"/>
    <w:uiPriority w:val="99"/>
    <w:unhideWhenUsed/>
    <w:rsid w:val="00B12164"/>
    <w:pPr>
      <w:tabs>
        <w:tab w:val="center" w:pos="4513"/>
        <w:tab w:val="right" w:pos="9026"/>
      </w:tabs>
    </w:pPr>
  </w:style>
  <w:style w:type="character" w:customStyle="1" w:styleId="HeaderChar">
    <w:name w:val="Header Char"/>
    <w:basedOn w:val="DefaultParagraphFont"/>
    <w:link w:val="Header"/>
    <w:uiPriority w:val="99"/>
    <w:rsid w:val="00B12164"/>
    <w:rPr>
      <w:rFonts w:ascii="Calibri" w:hAnsi="Calibri" w:cs="Calibri"/>
    </w:rPr>
  </w:style>
  <w:style w:type="paragraph" w:styleId="Footer">
    <w:name w:val="footer"/>
    <w:basedOn w:val="Normal"/>
    <w:link w:val="FooterChar"/>
    <w:uiPriority w:val="99"/>
    <w:unhideWhenUsed/>
    <w:rsid w:val="00B12164"/>
    <w:pPr>
      <w:tabs>
        <w:tab w:val="center" w:pos="4513"/>
        <w:tab w:val="right" w:pos="9026"/>
      </w:tabs>
    </w:pPr>
  </w:style>
  <w:style w:type="character" w:customStyle="1" w:styleId="FooterChar">
    <w:name w:val="Footer Char"/>
    <w:basedOn w:val="DefaultParagraphFont"/>
    <w:link w:val="Footer"/>
    <w:uiPriority w:val="99"/>
    <w:rsid w:val="00B1216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52212">
      <w:bodyDiv w:val="1"/>
      <w:marLeft w:val="0"/>
      <w:marRight w:val="0"/>
      <w:marTop w:val="0"/>
      <w:marBottom w:val="0"/>
      <w:divBdr>
        <w:top w:val="none" w:sz="0" w:space="0" w:color="auto"/>
        <w:left w:val="none" w:sz="0" w:space="0" w:color="auto"/>
        <w:bottom w:val="none" w:sz="0" w:space="0" w:color="auto"/>
        <w:right w:val="none" w:sz="0" w:space="0" w:color="auto"/>
      </w:divBdr>
    </w:div>
    <w:div w:id="13411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ctec.com/assessing_correlation_of_human_response_to_vib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tec.com/article/download_new_reactec_white_paper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ctec.com" TargetMode="External"/><Relationship Id="rId4" Type="http://schemas.openxmlformats.org/officeDocument/2006/relationships/settings" Target="settings.xml"/><Relationship Id="rId9" Type="http://schemas.openxmlformats.org/officeDocument/2006/relationships/hyperlink" Target="mailto:debbie@sprengthom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994A-B560-4CEB-83B5-3036141E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Johnston</dc:creator>
  <cp:keywords/>
  <dc:description/>
  <cp:lastModifiedBy>Debbie Johnston</cp:lastModifiedBy>
  <cp:revision>3</cp:revision>
  <dcterms:created xsi:type="dcterms:W3CDTF">2019-07-26T08:55:00Z</dcterms:created>
  <dcterms:modified xsi:type="dcterms:W3CDTF">2019-07-26T09:17:00Z</dcterms:modified>
</cp:coreProperties>
</file>